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32" w:rsidRPr="00934AF0" w:rsidRDefault="00134F32" w:rsidP="00134F32">
      <w:pPr>
        <w:jc w:val="center"/>
        <w:rPr>
          <w:sz w:val="28"/>
          <w:szCs w:val="28"/>
          <w:lang w:val="en-US"/>
        </w:rPr>
      </w:pPr>
      <w:bookmarkStart w:id="0" w:name="_GoBack"/>
      <w:bookmarkEnd w:id="0"/>
      <w:r w:rsidRPr="00934AF0">
        <w:rPr>
          <w:sz w:val="28"/>
          <w:szCs w:val="28"/>
          <w:lang w:val="en-US"/>
        </w:rPr>
        <w:t xml:space="preserve">Kjeld </w:t>
      </w:r>
      <w:proofErr w:type="spellStart"/>
      <w:r w:rsidRPr="00934AF0">
        <w:rPr>
          <w:sz w:val="28"/>
          <w:szCs w:val="28"/>
          <w:lang w:val="en-US"/>
        </w:rPr>
        <w:t>Kjertmann</w:t>
      </w:r>
      <w:proofErr w:type="spellEnd"/>
    </w:p>
    <w:p w:rsidR="005D3C5F" w:rsidRDefault="005D3C5F" w:rsidP="00A26844">
      <w:pPr>
        <w:rPr>
          <w:b/>
          <w:sz w:val="44"/>
          <w:szCs w:val="44"/>
          <w:lang w:val="en-US"/>
        </w:rPr>
      </w:pPr>
    </w:p>
    <w:p w:rsidR="00D3099B" w:rsidRPr="00E248F6" w:rsidRDefault="008269E7" w:rsidP="00A26844">
      <w:pPr>
        <w:rPr>
          <w:b/>
          <w:sz w:val="44"/>
          <w:szCs w:val="44"/>
          <w:lang w:val="en-US"/>
        </w:rPr>
      </w:pPr>
      <w:r>
        <w:rPr>
          <w:b/>
          <w:sz w:val="44"/>
          <w:szCs w:val="44"/>
          <w:lang w:val="en-US"/>
        </w:rPr>
        <w:t>F</w:t>
      </w:r>
      <w:r w:rsidR="005D4005" w:rsidRPr="00E248F6">
        <w:rPr>
          <w:b/>
          <w:sz w:val="44"/>
          <w:szCs w:val="44"/>
          <w:lang w:val="en-US"/>
        </w:rPr>
        <w:t xml:space="preserve">rom </w:t>
      </w:r>
      <w:r w:rsidR="00B3783E">
        <w:rPr>
          <w:b/>
          <w:sz w:val="44"/>
          <w:szCs w:val="44"/>
          <w:lang w:val="en-US"/>
        </w:rPr>
        <w:t>P</w:t>
      </w:r>
      <w:r w:rsidR="005D4005" w:rsidRPr="00E248F6">
        <w:rPr>
          <w:b/>
          <w:sz w:val="44"/>
          <w:szCs w:val="44"/>
          <w:lang w:val="en-US"/>
        </w:rPr>
        <w:t xml:space="preserve">honics </w:t>
      </w:r>
      <w:r w:rsidR="00B3783E">
        <w:rPr>
          <w:b/>
          <w:sz w:val="44"/>
          <w:szCs w:val="44"/>
          <w:lang w:val="en-US"/>
        </w:rPr>
        <w:t>T</w:t>
      </w:r>
      <w:r w:rsidR="005D4005" w:rsidRPr="00E248F6">
        <w:rPr>
          <w:b/>
          <w:sz w:val="44"/>
          <w:szCs w:val="44"/>
          <w:lang w:val="en-US"/>
        </w:rPr>
        <w:t xml:space="preserve">raining to </w:t>
      </w:r>
      <w:r w:rsidR="00B3783E">
        <w:rPr>
          <w:b/>
          <w:sz w:val="44"/>
          <w:szCs w:val="44"/>
          <w:lang w:val="en-US"/>
        </w:rPr>
        <w:t>L</w:t>
      </w:r>
      <w:r w:rsidR="005D4005" w:rsidRPr="00E248F6">
        <w:rPr>
          <w:b/>
          <w:sz w:val="44"/>
          <w:szCs w:val="44"/>
          <w:lang w:val="en-US"/>
        </w:rPr>
        <w:t xml:space="preserve">iteracy </w:t>
      </w:r>
      <w:r w:rsidR="00B3783E">
        <w:rPr>
          <w:b/>
          <w:sz w:val="44"/>
          <w:szCs w:val="44"/>
          <w:lang w:val="en-US"/>
        </w:rPr>
        <w:t>E</w:t>
      </w:r>
      <w:r w:rsidR="005D4005" w:rsidRPr="00E248F6">
        <w:rPr>
          <w:b/>
          <w:sz w:val="44"/>
          <w:szCs w:val="44"/>
          <w:lang w:val="en-US"/>
        </w:rPr>
        <w:t>nculturation</w:t>
      </w:r>
    </w:p>
    <w:p w:rsidR="005D4005" w:rsidRPr="009F3629" w:rsidRDefault="005D4005" w:rsidP="00A26844">
      <w:pPr>
        <w:rPr>
          <w:b/>
          <w:sz w:val="28"/>
          <w:szCs w:val="28"/>
          <w:lang w:val="en-US"/>
        </w:rPr>
      </w:pPr>
      <w:r w:rsidRPr="009F3629">
        <w:rPr>
          <w:b/>
          <w:sz w:val="28"/>
          <w:szCs w:val="28"/>
          <w:lang w:val="en-US"/>
        </w:rPr>
        <w:t xml:space="preserve">A comparative </w:t>
      </w:r>
      <w:r w:rsidRPr="00944A8A">
        <w:rPr>
          <w:b/>
          <w:sz w:val="28"/>
          <w:szCs w:val="28"/>
          <w:lang w:val="en-US"/>
        </w:rPr>
        <w:t>analysis</w:t>
      </w:r>
      <w:r w:rsidRPr="009F3629">
        <w:rPr>
          <w:b/>
          <w:sz w:val="28"/>
          <w:szCs w:val="28"/>
          <w:lang w:val="en-US"/>
        </w:rPr>
        <w:t xml:space="preserve"> of theory and practice</w:t>
      </w:r>
      <w:r w:rsidR="001F1AEA" w:rsidRPr="009F3629">
        <w:rPr>
          <w:b/>
          <w:sz w:val="28"/>
          <w:szCs w:val="28"/>
          <w:lang w:val="en-US"/>
        </w:rPr>
        <w:t xml:space="preserve"> in two </w:t>
      </w:r>
      <w:r w:rsidR="00D27E7B" w:rsidRPr="009F3629">
        <w:rPr>
          <w:b/>
          <w:sz w:val="28"/>
          <w:szCs w:val="28"/>
          <w:lang w:val="en-US"/>
        </w:rPr>
        <w:t xml:space="preserve">reading </w:t>
      </w:r>
      <w:r w:rsidR="001F1AEA" w:rsidRPr="009F3629">
        <w:rPr>
          <w:b/>
          <w:sz w:val="28"/>
          <w:szCs w:val="28"/>
          <w:lang w:val="en-US"/>
        </w:rPr>
        <w:t>paradigms</w:t>
      </w:r>
    </w:p>
    <w:p w:rsidR="0059752B" w:rsidRDefault="0059752B" w:rsidP="00A26844">
      <w:pPr>
        <w:rPr>
          <w:lang w:val="en-US"/>
        </w:rPr>
      </w:pPr>
    </w:p>
    <w:p w:rsidR="00BD75C5" w:rsidRPr="0084604A" w:rsidRDefault="00BD75C5" w:rsidP="00A26844">
      <w:pPr>
        <w:rPr>
          <w:lang w:val="en-US"/>
        </w:rPr>
      </w:pPr>
      <w:r w:rsidRPr="00A81B28">
        <w:rPr>
          <w:b/>
          <w:lang w:val="en-US"/>
        </w:rPr>
        <w:t>Abstract</w:t>
      </w:r>
    </w:p>
    <w:p w:rsidR="006D1A56" w:rsidRDefault="00BD75C5" w:rsidP="00A26844">
      <w:pPr>
        <w:pBdr>
          <w:bottom w:val="single" w:sz="4" w:space="1" w:color="auto"/>
        </w:pBdr>
        <w:rPr>
          <w:i/>
          <w:lang w:val="en-US"/>
        </w:rPr>
      </w:pPr>
      <w:r w:rsidRPr="0084604A">
        <w:rPr>
          <w:i/>
          <w:lang w:val="en-US"/>
        </w:rPr>
        <w:t>In this article</w:t>
      </w:r>
      <w:r w:rsidR="0038179C" w:rsidRPr="0084604A">
        <w:rPr>
          <w:i/>
          <w:lang w:val="en-US"/>
        </w:rPr>
        <w:t>,</w:t>
      </w:r>
      <w:r w:rsidRPr="0084604A">
        <w:rPr>
          <w:i/>
          <w:lang w:val="en-US"/>
        </w:rPr>
        <w:t xml:space="preserve"> I question the relevance of </w:t>
      </w:r>
      <w:r w:rsidR="001368C0" w:rsidRPr="0084604A">
        <w:rPr>
          <w:i/>
          <w:lang w:val="en-US"/>
        </w:rPr>
        <w:t xml:space="preserve">direct </w:t>
      </w:r>
      <w:r w:rsidR="006D1A56">
        <w:rPr>
          <w:i/>
          <w:lang w:val="en-US"/>
        </w:rPr>
        <w:t xml:space="preserve">reading </w:t>
      </w:r>
      <w:r w:rsidR="001368C0" w:rsidRPr="0084604A">
        <w:rPr>
          <w:i/>
          <w:lang w:val="en-US"/>
        </w:rPr>
        <w:t>instruction in</w:t>
      </w:r>
      <w:r w:rsidRPr="0084604A">
        <w:rPr>
          <w:i/>
          <w:lang w:val="en-US"/>
        </w:rPr>
        <w:t xml:space="preserve"> developed </w:t>
      </w:r>
      <w:r w:rsidR="00775661">
        <w:rPr>
          <w:i/>
          <w:lang w:val="en-US"/>
        </w:rPr>
        <w:t>W</w:t>
      </w:r>
      <w:r w:rsidRPr="0084604A">
        <w:rPr>
          <w:i/>
          <w:lang w:val="en-US"/>
        </w:rPr>
        <w:t xml:space="preserve">estern cultures. </w:t>
      </w:r>
      <w:r w:rsidR="004057C2" w:rsidRPr="0084604A">
        <w:rPr>
          <w:i/>
          <w:lang w:val="en-US"/>
        </w:rPr>
        <w:t>A</w:t>
      </w:r>
      <w:r w:rsidR="00B5372B" w:rsidRPr="0084604A">
        <w:rPr>
          <w:i/>
          <w:lang w:val="en-US"/>
        </w:rPr>
        <w:t>n</w:t>
      </w:r>
      <w:r w:rsidR="006908BC" w:rsidRPr="0084604A">
        <w:rPr>
          <w:i/>
          <w:lang w:val="en-US"/>
        </w:rPr>
        <w:t xml:space="preserve"> </w:t>
      </w:r>
      <w:r w:rsidR="004057C2" w:rsidRPr="0084604A">
        <w:rPr>
          <w:i/>
          <w:lang w:val="en-US"/>
        </w:rPr>
        <w:t xml:space="preserve">alternative </w:t>
      </w:r>
      <w:r w:rsidR="00B5372B" w:rsidRPr="0084604A">
        <w:rPr>
          <w:i/>
          <w:lang w:val="en-US"/>
        </w:rPr>
        <w:t xml:space="preserve">in better accordance with </w:t>
      </w:r>
      <w:r w:rsidR="000D0716">
        <w:rPr>
          <w:i/>
          <w:lang w:val="en-US"/>
        </w:rPr>
        <w:t>th</w:t>
      </w:r>
      <w:r w:rsidR="00790E1F">
        <w:rPr>
          <w:i/>
          <w:lang w:val="en-US"/>
        </w:rPr>
        <w:t>ese</w:t>
      </w:r>
      <w:r w:rsidR="000D0716">
        <w:rPr>
          <w:i/>
          <w:lang w:val="en-US"/>
        </w:rPr>
        <w:t xml:space="preserve"> </w:t>
      </w:r>
      <w:r w:rsidR="00B5372B" w:rsidRPr="0084604A">
        <w:rPr>
          <w:i/>
          <w:lang w:val="en-US"/>
        </w:rPr>
        <w:t>culture</w:t>
      </w:r>
      <w:r w:rsidR="00790E1F">
        <w:rPr>
          <w:i/>
          <w:lang w:val="en-US"/>
        </w:rPr>
        <w:t>s</w:t>
      </w:r>
      <w:r w:rsidR="00B5372B" w:rsidRPr="0084604A">
        <w:rPr>
          <w:i/>
          <w:lang w:val="en-US"/>
        </w:rPr>
        <w:t xml:space="preserve"> </w:t>
      </w:r>
      <w:r w:rsidR="006908BC" w:rsidRPr="0084604A">
        <w:rPr>
          <w:i/>
          <w:lang w:val="en-US"/>
        </w:rPr>
        <w:t>would be</w:t>
      </w:r>
      <w:r w:rsidR="003641AD" w:rsidRPr="0084604A">
        <w:rPr>
          <w:i/>
          <w:lang w:val="en-US"/>
        </w:rPr>
        <w:t xml:space="preserve"> literacy enculturation, which mean</w:t>
      </w:r>
      <w:r w:rsidR="006A75A6">
        <w:rPr>
          <w:i/>
          <w:lang w:val="en-US"/>
        </w:rPr>
        <w:t>s</w:t>
      </w:r>
      <w:r w:rsidR="003641AD" w:rsidRPr="0084604A">
        <w:rPr>
          <w:i/>
          <w:lang w:val="en-US"/>
        </w:rPr>
        <w:t xml:space="preserve"> an informal use of written language together with </w:t>
      </w:r>
      <w:r w:rsidR="00221640" w:rsidRPr="0084604A">
        <w:rPr>
          <w:i/>
          <w:lang w:val="en-US"/>
        </w:rPr>
        <w:t>the young child at home, in day</w:t>
      </w:r>
      <w:r w:rsidR="008269E7">
        <w:rPr>
          <w:i/>
          <w:lang w:val="en-US"/>
        </w:rPr>
        <w:t>-</w:t>
      </w:r>
      <w:r w:rsidR="00221640" w:rsidRPr="0084604A">
        <w:rPr>
          <w:i/>
          <w:lang w:val="en-US"/>
        </w:rPr>
        <w:t>care, kindergarten and preschool as an everyday social practice</w:t>
      </w:r>
      <w:r w:rsidR="004464DE" w:rsidRPr="0084604A">
        <w:rPr>
          <w:i/>
          <w:lang w:val="en-US"/>
        </w:rPr>
        <w:t xml:space="preserve">. Today all the adults around the child </w:t>
      </w:r>
      <w:r w:rsidR="00184697" w:rsidRPr="0084604A">
        <w:rPr>
          <w:i/>
          <w:lang w:val="en-US"/>
        </w:rPr>
        <w:t>can read and write themselves, but this potential has not been educationally recognized and utilized because of the claim that a detailed knowledge of the letter-sound system is necessary to help beginners read and write.</w:t>
      </w:r>
    </w:p>
    <w:p w:rsidR="009F3629" w:rsidRDefault="006F352D" w:rsidP="00A26844">
      <w:pPr>
        <w:pBdr>
          <w:bottom w:val="single" w:sz="4" w:space="1" w:color="auto"/>
        </w:pBdr>
        <w:rPr>
          <w:i/>
          <w:lang w:val="en-US"/>
        </w:rPr>
      </w:pPr>
      <w:r w:rsidRPr="0084604A">
        <w:rPr>
          <w:i/>
          <w:lang w:val="en-US"/>
        </w:rPr>
        <w:t>First</w:t>
      </w:r>
      <w:r w:rsidR="00FB774B" w:rsidRPr="0084604A">
        <w:rPr>
          <w:i/>
          <w:lang w:val="en-US"/>
        </w:rPr>
        <w:t>,</w:t>
      </w:r>
      <w:r w:rsidRPr="0084604A">
        <w:rPr>
          <w:i/>
          <w:lang w:val="en-US"/>
        </w:rPr>
        <w:t xml:space="preserve"> I trace the origin</w:t>
      </w:r>
      <w:r w:rsidR="00416C7A">
        <w:rPr>
          <w:i/>
          <w:lang w:val="en-US"/>
        </w:rPr>
        <w:t>s</w:t>
      </w:r>
      <w:r w:rsidRPr="0084604A">
        <w:rPr>
          <w:i/>
          <w:lang w:val="en-US"/>
        </w:rPr>
        <w:t xml:space="preserve"> of phonics. Then I anal</w:t>
      </w:r>
      <w:r w:rsidR="006E5F24">
        <w:rPr>
          <w:i/>
          <w:lang w:val="en-US"/>
        </w:rPr>
        <w:t>y</w:t>
      </w:r>
      <w:r w:rsidR="00203E96">
        <w:rPr>
          <w:i/>
          <w:lang w:val="en-US"/>
        </w:rPr>
        <w:t>z</w:t>
      </w:r>
      <w:r w:rsidRPr="0084604A">
        <w:rPr>
          <w:i/>
          <w:lang w:val="en-US"/>
        </w:rPr>
        <w:t>e a number of incompatible pairs of principles in the two paradigms in order to shed light on differences in theory and practice and on the advantages of an informal social-communicative practice in early childhood</w:t>
      </w:r>
      <w:r w:rsidR="00AC6008" w:rsidRPr="0084604A">
        <w:rPr>
          <w:i/>
          <w:lang w:val="en-US"/>
        </w:rPr>
        <w:t xml:space="preserve"> as the gateway to reading and writing. Finally</w:t>
      </w:r>
      <w:r w:rsidR="00FB774B" w:rsidRPr="0084604A">
        <w:rPr>
          <w:i/>
          <w:lang w:val="en-US"/>
        </w:rPr>
        <w:t>,</w:t>
      </w:r>
      <w:r w:rsidR="00AC6008" w:rsidRPr="0084604A">
        <w:rPr>
          <w:i/>
          <w:lang w:val="en-US"/>
        </w:rPr>
        <w:t xml:space="preserve"> I look at some results </w:t>
      </w:r>
      <w:r w:rsidR="00C3559F" w:rsidRPr="0084604A">
        <w:rPr>
          <w:i/>
          <w:lang w:val="en-US"/>
        </w:rPr>
        <w:t xml:space="preserve">that speak </w:t>
      </w:r>
      <w:r w:rsidR="00AC6008" w:rsidRPr="0084604A">
        <w:rPr>
          <w:i/>
          <w:lang w:val="en-US"/>
        </w:rPr>
        <w:t>in favor of literacy enculturation</w:t>
      </w:r>
      <w:r w:rsidR="00C3559F" w:rsidRPr="0084604A">
        <w:rPr>
          <w:i/>
          <w:lang w:val="en-US"/>
        </w:rPr>
        <w:t>,</w:t>
      </w:r>
      <w:r w:rsidR="00AC6008" w:rsidRPr="0084604A">
        <w:rPr>
          <w:i/>
          <w:lang w:val="en-US"/>
        </w:rPr>
        <w:t xml:space="preserve"> and suggest brief guidelines for implementing th</w:t>
      </w:r>
      <w:r w:rsidR="00541066">
        <w:rPr>
          <w:i/>
          <w:lang w:val="en-US"/>
        </w:rPr>
        <w:t>is</w:t>
      </w:r>
      <w:r w:rsidR="00AC6008" w:rsidRPr="0084604A">
        <w:rPr>
          <w:i/>
          <w:lang w:val="en-US"/>
        </w:rPr>
        <w:t xml:space="preserve"> paradigm.</w:t>
      </w:r>
    </w:p>
    <w:p w:rsidR="0011775F" w:rsidRDefault="0011775F" w:rsidP="00A26844">
      <w:pPr>
        <w:pBdr>
          <w:bottom w:val="single" w:sz="4" w:space="1" w:color="auto"/>
        </w:pBdr>
        <w:rPr>
          <w:b/>
          <w:lang w:val="en-US"/>
        </w:rPr>
      </w:pPr>
    </w:p>
    <w:p w:rsidR="00EA794D" w:rsidRDefault="00417DC2" w:rsidP="00A26844">
      <w:pPr>
        <w:pBdr>
          <w:bottom w:val="single" w:sz="4" w:space="1" w:color="auto"/>
        </w:pBdr>
        <w:rPr>
          <w:b/>
          <w:lang w:val="en-US"/>
        </w:rPr>
      </w:pPr>
      <w:r w:rsidRPr="00E248F6">
        <w:rPr>
          <w:b/>
          <w:lang w:val="en-US"/>
        </w:rPr>
        <w:t>The origin</w:t>
      </w:r>
      <w:r w:rsidR="00416C7A">
        <w:rPr>
          <w:b/>
          <w:lang w:val="en-US"/>
        </w:rPr>
        <w:t>s</w:t>
      </w:r>
      <w:r w:rsidRPr="00E248F6">
        <w:rPr>
          <w:b/>
          <w:lang w:val="en-US"/>
        </w:rPr>
        <w:t xml:space="preserve"> of phonics</w:t>
      </w:r>
    </w:p>
    <w:p w:rsidR="00E55B7E" w:rsidRDefault="00417DC2" w:rsidP="00781EC5">
      <w:pPr>
        <w:pBdr>
          <w:bottom w:val="single" w:sz="4" w:space="1" w:color="auto"/>
        </w:pBdr>
        <w:rPr>
          <w:lang w:val="en-US"/>
        </w:rPr>
      </w:pPr>
      <w:r>
        <w:rPr>
          <w:lang w:val="en-US"/>
        </w:rPr>
        <w:t xml:space="preserve">The use of phonics dates back </w:t>
      </w:r>
      <w:r w:rsidR="009E471E">
        <w:rPr>
          <w:lang w:val="en-US"/>
        </w:rPr>
        <w:t>to the time of ancient Greece and Rome two thousand years ago. At that time</w:t>
      </w:r>
      <w:r w:rsidR="00E02BE7">
        <w:rPr>
          <w:lang w:val="en-US"/>
        </w:rPr>
        <w:t>,</w:t>
      </w:r>
      <w:r w:rsidR="009E471E">
        <w:rPr>
          <w:lang w:val="en-US"/>
        </w:rPr>
        <w:t xml:space="preserve"> there was no</w:t>
      </w:r>
      <w:r w:rsidR="006B28B3">
        <w:rPr>
          <w:lang w:val="en-US"/>
        </w:rPr>
        <w:t xml:space="preserve"> space between words</w:t>
      </w:r>
      <w:r w:rsidR="009E471E">
        <w:rPr>
          <w:lang w:val="en-US"/>
        </w:rPr>
        <w:t xml:space="preserve"> </w:t>
      </w:r>
      <w:r w:rsidR="006B28B3">
        <w:rPr>
          <w:lang w:val="en-US"/>
        </w:rPr>
        <w:t xml:space="preserve">in a written text. The </w:t>
      </w:r>
      <w:r w:rsidR="00FF0297">
        <w:rPr>
          <w:lang w:val="en-US"/>
        </w:rPr>
        <w:t>scribe wrote a coherent line of letters for each sound from left to right</w:t>
      </w:r>
      <w:r w:rsidR="0059675A">
        <w:rPr>
          <w:lang w:val="en-US"/>
        </w:rPr>
        <w:t xml:space="preserve">, </w:t>
      </w:r>
      <w:r w:rsidR="00E55B7E">
        <w:rPr>
          <w:lang w:val="en-US"/>
        </w:rPr>
        <w:t>which was called</w:t>
      </w:r>
      <w:r w:rsidR="0059675A">
        <w:rPr>
          <w:lang w:val="en-US"/>
        </w:rPr>
        <w:t xml:space="preserve"> </w:t>
      </w:r>
      <w:r w:rsidR="00EF586A" w:rsidRPr="005D31E1">
        <w:rPr>
          <w:i/>
          <w:lang w:val="en-US"/>
        </w:rPr>
        <w:t>scriptura continua</w:t>
      </w:r>
      <w:r w:rsidR="00EF586A">
        <w:rPr>
          <w:lang w:val="en-US"/>
        </w:rPr>
        <w:t xml:space="preserve"> and would look like this, had the language been </w:t>
      </w:r>
      <w:r w:rsidR="00A634C2">
        <w:rPr>
          <w:lang w:val="en-US"/>
        </w:rPr>
        <w:t>contemporary</w:t>
      </w:r>
      <w:r w:rsidR="00781EC5">
        <w:rPr>
          <w:lang w:val="en-US"/>
        </w:rPr>
        <w:t xml:space="preserve"> E</w:t>
      </w:r>
      <w:r w:rsidR="00EF586A">
        <w:rPr>
          <w:lang w:val="en-US"/>
        </w:rPr>
        <w:t>nglish:</w:t>
      </w:r>
      <w:r w:rsidR="00781EC5">
        <w:rPr>
          <w:lang w:val="en-US"/>
        </w:rPr>
        <w:t xml:space="preserve"> W</w:t>
      </w:r>
      <w:r w:rsidR="00DB33C3">
        <w:rPr>
          <w:lang w:val="en-US"/>
        </w:rPr>
        <w:t>ITHNOSPACEBETWEENWORDSTHEREADERWOULDHAVETOREADALOUDTTOGETHOLDOFSYLLABLESANDWORDSANDSUPPORTHISUNDERSTANDINGOFTHEMEANINGBYMEANSOFHISAUDITORIALMEMORY</w:t>
      </w:r>
      <w:r w:rsidR="00FF5A7E">
        <w:rPr>
          <w:lang w:val="en-US"/>
        </w:rPr>
        <w:t>ORSOM</w:t>
      </w:r>
      <w:r w:rsidR="00093CB3">
        <w:rPr>
          <w:lang w:val="en-US"/>
        </w:rPr>
        <w:t>E</w:t>
      </w:r>
      <w:r w:rsidR="00FF5A7E">
        <w:rPr>
          <w:lang w:val="en-US"/>
        </w:rPr>
        <w:t>TIMESFELLOWREADERSWHISPEREDTHETEXTTOGETHER</w:t>
      </w:r>
      <w:r w:rsidR="00093CB3">
        <w:rPr>
          <w:lang w:val="en-US"/>
        </w:rPr>
        <w:t>TOHELPEACHOTHERUNDERSTANDTHEMEANING</w:t>
      </w:r>
    </w:p>
    <w:p w:rsidR="00DB33C3" w:rsidRDefault="009F1CDD" w:rsidP="00A26844">
      <w:pPr>
        <w:rPr>
          <w:lang w:val="en-US"/>
        </w:rPr>
      </w:pPr>
      <w:r>
        <w:rPr>
          <w:lang w:val="en-US"/>
        </w:rPr>
        <w:t xml:space="preserve">When the Roman reader looked at a text like this, he </w:t>
      </w:r>
      <w:r w:rsidR="006414DD">
        <w:rPr>
          <w:lang w:val="en-US"/>
        </w:rPr>
        <w:t xml:space="preserve">[sic] </w:t>
      </w:r>
      <w:r>
        <w:rPr>
          <w:lang w:val="en-US"/>
        </w:rPr>
        <w:t>had to manipulate the row of discrete phonetic symbols</w:t>
      </w:r>
      <w:r w:rsidR="00F10E16">
        <w:rPr>
          <w:lang w:val="en-US"/>
        </w:rPr>
        <w:t xml:space="preserve"> within his mind to form properly articulated and accented entities equivalent to syllables and words, sound them out from left to right, and then by listening to his own voice, try to grasp the meaning of the text.</w:t>
      </w:r>
      <w:r w:rsidR="00772807">
        <w:rPr>
          <w:lang w:val="en-US"/>
        </w:rPr>
        <w:t xml:space="preserve"> Does this tedious and difficult job s</w:t>
      </w:r>
      <w:r w:rsidR="00B32580">
        <w:rPr>
          <w:lang w:val="en-US"/>
        </w:rPr>
        <w:t>eem</w:t>
      </w:r>
      <w:r w:rsidR="00D43227">
        <w:rPr>
          <w:lang w:val="en-US"/>
        </w:rPr>
        <w:t xml:space="preserve"> </w:t>
      </w:r>
      <w:r w:rsidR="00772807">
        <w:rPr>
          <w:lang w:val="en-US"/>
        </w:rPr>
        <w:t xml:space="preserve">familiar to you? Then you have probably heard it in school when children were learning to read the phonics way, eight hundred years after space between words </w:t>
      </w:r>
      <w:r w:rsidR="00CE66F0">
        <w:rPr>
          <w:lang w:val="en-US"/>
        </w:rPr>
        <w:t>had become standard</w:t>
      </w:r>
      <w:r w:rsidR="00772807">
        <w:rPr>
          <w:lang w:val="en-US"/>
        </w:rPr>
        <w:t xml:space="preserve"> in European writing in order to loosen the burden of reading.</w:t>
      </w:r>
    </w:p>
    <w:p w:rsidR="00EF586A" w:rsidRDefault="004534F0" w:rsidP="00A26844">
      <w:pPr>
        <w:rPr>
          <w:lang w:val="en-US"/>
        </w:rPr>
      </w:pPr>
      <w:r>
        <w:rPr>
          <w:lang w:val="en-US"/>
        </w:rPr>
        <w:t xml:space="preserve">In ancient Greece and Rome there was only the auditory way to understanding a text because </w:t>
      </w:r>
      <w:r w:rsidR="002A2172">
        <w:rPr>
          <w:lang w:val="en-US"/>
        </w:rPr>
        <w:t xml:space="preserve">the </w:t>
      </w:r>
      <w:r>
        <w:rPr>
          <w:lang w:val="en-US"/>
        </w:rPr>
        <w:t xml:space="preserve">alphabetic </w:t>
      </w:r>
      <w:r w:rsidR="00B82E09">
        <w:rPr>
          <w:lang w:val="en-US"/>
        </w:rPr>
        <w:t xml:space="preserve">writing </w:t>
      </w:r>
      <w:r>
        <w:rPr>
          <w:lang w:val="en-US"/>
        </w:rPr>
        <w:t xml:space="preserve">system </w:t>
      </w:r>
      <w:r w:rsidRPr="00B82E09">
        <w:rPr>
          <w:i/>
          <w:lang w:val="en-US"/>
        </w:rPr>
        <w:t>with no space</w:t>
      </w:r>
      <w:r w:rsidR="007735F2">
        <w:rPr>
          <w:i/>
          <w:lang w:val="en-US"/>
        </w:rPr>
        <w:t xml:space="preserve"> </w:t>
      </w:r>
      <w:r w:rsidRPr="00B82E09">
        <w:rPr>
          <w:i/>
          <w:lang w:val="en-US"/>
        </w:rPr>
        <w:t>between words</w:t>
      </w:r>
      <w:r>
        <w:rPr>
          <w:lang w:val="en-US"/>
        </w:rPr>
        <w:t xml:space="preserve"> </w:t>
      </w:r>
      <w:r w:rsidR="002A2172">
        <w:rPr>
          <w:lang w:val="en-US"/>
        </w:rPr>
        <w:t>had only one code</w:t>
      </w:r>
      <w:r w:rsidR="00C31DD3">
        <w:rPr>
          <w:lang w:val="en-US"/>
        </w:rPr>
        <w:t xml:space="preserve"> (table 1)</w:t>
      </w:r>
      <w:r w:rsidR="002A2172">
        <w:rPr>
          <w:lang w:val="en-US"/>
        </w:rPr>
        <w:t>, the letter-sound code, generally known as the ‘alphabetic code’.</w:t>
      </w:r>
      <w:r w:rsidR="00CC0594">
        <w:rPr>
          <w:lang w:val="en-US"/>
        </w:rPr>
        <w:t xml:space="preserve"> </w:t>
      </w:r>
      <w:r w:rsidR="00D646FA">
        <w:rPr>
          <w:lang w:val="en-US"/>
        </w:rPr>
        <w:t xml:space="preserve">However, </w:t>
      </w:r>
      <w:r w:rsidR="00CC0594">
        <w:rPr>
          <w:lang w:val="en-US"/>
        </w:rPr>
        <w:t>reading this way was difficult, and in the early Middle Ages space between words became more and more common</w:t>
      </w:r>
      <w:r w:rsidR="00366A75">
        <w:rPr>
          <w:lang w:val="en-US"/>
        </w:rPr>
        <w:t xml:space="preserve"> (</w:t>
      </w:r>
      <w:proofErr w:type="spellStart"/>
      <w:r w:rsidR="00366A75">
        <w:rPr>
          <w:lang w:val="en-US"/>
        </w:rPr>
        <w:t>Saenger</w:t>
      </w:r>
      <w:proofErr w:type="spellEnd"/>
      <w:r w:rsidR="0041435E">
        <w:rPr>
          <w:lang w:val="en-US"/>
        </w:rPr>
        <w:t xml:space="preserve">, </w:t>
      </w:r>
      <w:r w:rsidR="00366A75">
        <w:rPr>
          <w:lang w:val="en-US"/>
        </w:rPr>
        <w:t>1997)</w:t>
      </w:r>
      <w:r w:rsidR="00CC0594">
        <w:rPr>
          <w:lang w:val="en-US"/>
        </w:rPr>
        <w:t>.</w:t>
      </w:r>
      <w:r w:rsidR="00341F36">
        <w:rPr>
          <w:lang w:val="en-US"/>
        </w:rPr>
        <w:t xml:space="preserve"> This was a revolution in the </w:t>
      </w:r>
      <w:r w:rsidR="00341F36">
        <w:rPr>
          <w:lang w:val="en-US"/>
        </w:rPr>
        <w:lastRenderedPageBreak/>
        <w:t xml:space="preserve">history of reading because </w:t>
      </w:r>
      <w:r w:rsidR="0002400C">
        <w:rPr>
          <w:lang w:val="en-US"/>
        </w:rPr>
        <w:t>s</w:t>
      </w:r>
      <w:r w:rsidR="00341F36">
        <w:rPr>
          <w:lang w:val="en-US"/>
        </w:rPr>
        <w:t xml:space="preserve">eparate words </w:t>
      </w:r>
      <w:r w:rsidR="008977D6">
        <w:rPr>
          <w:lang w:val="en-US"/>
        </w:rPr>
        <w:t xml:space="preserve">now </w:t>
      </w:r>
      <w:r w:rsidR="00341F36">
        <w:rPr>
          <w:lang w:val="en-US"/>
        </w:rPr>
        <w:t xml:space="preserve">made it possible to spot visual entities </w:t>
      </w:r>
      <w:r w:rsidR="00A431E9">
        <w:rPr>
          <w:lang w:val="en-US"/>
        </w:rPr>
        <w:t xml:space="preserve">of </w:t>
      </w:r>
      <w:r w:rsidR="00341F36">
        <w:rPr>
          <w:lang w:val="en-US"/>
        </w:rPr>
        <w:t>meaning</w:t>
      </w:r>
      <w:r w:rsidR="000970AA">
        <w:rPr>
          <w:lang w:val="en-US"/>
        </w:rPr>
        <w:t xml:space="preserve">, and </w:t>
      </w:r>
      <w:r w:rsidR="00355F69">
        <w:rPr>
          <w:lang w:val="en-US"/>
        </w:rPr>
        <w:t xml:space="preserve">thus </w:t>
      </w:r>
      <w:r w:rsidR="000970AA">
        <w:rPr>
          <w:lang w:val="en-US"/>
        </w:rPr>
        <w:t xml:space="preserve">provided the alphabetic writing system </w:t>
      </w:r>
      <w:r w:rsidR="0060508E">
        <w:rPr>
          <w:lang w:val="en-US"/>
        </w:rPr>
        <w:t>with an additional code,</w:t>
      </w:r>
      <w:r w:rsidR="000279A1">
        <w:rPr>
          <w:lang w:val="en-US"/>
        </w:rPr>
        <w:t xml:space="preserve"> the word-meaning code (table 2).</w:t>
      </w:r>
    </w:p>
    <w:p w:rsidR="00AC6CEC" w:rsidRDefault="00AC6CEC" w:rsidP="00A26844">
      <w:pPr>
        <w:rPr>
          <w:lang w:val="en-US"/>
        </w:rPr>
      </w:pPr>
      <w:r>
        <w:rPr>
          <w:lang w:val="en-US"/>
        </w:rPr>
        <w:t>Table 1</w:t>
      </w:r>
    </w:p>
    <w:p w:rsidR="004029D2" w:rsidRPr="00965E10" w:rsidRDefault="003C08B9" w:rsidP="00A26844">
      <w:pPr>
        <w:ind w:left="1304" w:hanging="1304"/>
        <w:rPr>
          <w:b/>
          <w:lang w:val="en-US"/>
        </w:rPr>
      </w:pPr>
      <w:r w:rsidRPr="00965E10">
        <w:rPr>
          <w:b/>
          <w:lang w:val="en-US"/>
        </w:rPr>
        <w:t>The c</w:t>
      </w:r>
      <w:r w:rsidR="007D4FE6" w:rsidRPr="00965E10">
        <w:rPr>
          <w:b/>
          <w:lang w:val="en-US"/>
        </w:rPr>
        <w:t>ode of coherent alphabetic writing</w:t>
      </w:r>
      <w:r w:rsidR="0051102D" w:rsidRPr="00965E10">
        <w:rPr>
          <w:b/>
          <w:lang w:val="en-US"/>
        </w:rPr>
        <w:t>:</w:t>
      </w:r>
    </w:p>
    <w:tbl>
      <w:tblPr>
        <w:tblStyle w:val="Tabel-Gitter"/>
        <w:tblW w:w="0" w:type="auto"/>
        <w:tblInd w:w="1304" w:type="dxa"/>
        <w:tblLook w:val="04A0" w:firstRow="1" w:lastRow="0" w:firstColumn="1" w:lastColumn="0" w:noHBand="0" w:noVBand="1"/>
      </w:tblPr>
      <w:tblGrid>
        <w:gridCol w:w="2257"/>
        <w:gridCol w:w="1389"/>
      </w:tblGrid>
      <w:tr w:rsidR="007D4FE6" w:rsidRPr="00965E10" w:rsidTr="007D4FE6">
        <w:tc>
          <w:tcPr>
            <w:tcW w:w="0" w:type="auto"/>
          </w:tcPr>
          <w:p w:rsidR="007D4FE6" w:rsidRPr="00965E10" w:rsidRDefault="007D4FE6" w:rsidP="00A26844">
            <w:pPr>
              <w:rPr>
                <w:b/>
                <w:lang w:val="en-US"/>
              </w:rPr>
            </w:pPr>
            <w:r w:rsidRPr="00965E10">
              <w:rPr>
                <w:b/>
                <w:lang w:val="en-US"/>
              </w:rPr>
              <w:t>Code of pronunciation</w:t>
            </w:r>
          </w:p>
        </w:tc>
        <w:tc>
          <w:tcPr>
            <w:tcW w:w="0" w:type="auto"/>
          </w:tcPr>
          <w:p w:rsidR="007D4FE6" w:rsidRPr="00965E10" w:rsidRDefault="007D4FE6" w:rsidP="00A26844">
            <w:pPr>
              <w:rPr>
                <w:b/>
                <w:lang w:val="en-US"/>
              </w:rPr>
            </w:pPr>
            <w:r w:rsidRPr="00965E10">
              <w:rPr>
                <w:b/>
                <w:lang w:val="en-US"/>
              </w:rPr>
              <w:t>Letter-sound</w:t>
            </w:r>
          </w:p>
        </w:tc>
      </w:tr>
    </w:tbl>
    <w:p w:rsidR="00365EDC" w:rsidRDefault="00365EDC" w:rsidP="00A26844">
      <w:pPr>
        <w:ind w:left="1304" w:hanging="1304"/>
        <w:rPr>
          <w:lang w:val="en-US"/>
        </w:rPr>
      </w:pPr>
    </w:p>
    <w:p w:rsidR="0051102D" w:rsidRDefault="0051102D" w:rsidP="00A26844">
      <w:pPr>
        <w:ind w:left="1304" w:hanging="1304"/>
        <w:rPr>
          <w:lang w:val="en-US"/>
        </w:rPr>
      </w:pPr>
      <w:r>
        <w:rPr>
          <w:lang w:val="en-US"/>
        </w:rPr>
        <w:t>Table 2</w:t>
      </w:r>
    </w:p>
    <w:p w:rsidR="00355272" w:rsidRPr="00FE729B" w:rsidRDefault="003C08B9" w:rsidP="00A26844">
      <w:pPr>
        <w:ind w:left="1304" w:hanging="1304"/>
        <w:rPr>
          <w:b/>
          <w:lang w:val="en-US"/>
        </w:rPr>
      </w:pPr>
      <w:r w:rsidRPr="00FE729B">
        <w:rPr>
          <w:b/>
          <w:lang w:val="en-US"/>
        </w:rPr>
        <w:t xml:space="preserve">The </w:t>
      </w:r>
      <w:r w:rsidR="009371EB">
        <w:rPr>
          <w:b/>
          <w:lang w:val="en-US"/>
        </w:rPr>
        <w:t xml:space="preserve">two </w:t>
      </w:r>
      <w:r w:rsidRPr="00FE729B">
        <w:rPr>
          <w:b/>
          <w:lang w:val="en-US"/>
        </w:rPr>
        <w:t>c</w:t>
      </w:r>
      <w:r w:rsidR="00355272" w:rsidRPr="00FE729B">
        <w:rPr>
          <w:b/>
          <w:lang w:val="en-US"/>
        </w:rPr>
        <w:t>odes of separate alphabetic writing</w:t>
      </w:r>
      <w:r w:rsidR="0051102D" w:rsidRPr="00FE729B">
        <w:rPr>
          <w:b/>
          <w:lang w:val="en-US"/>
        </w:rPr>
        <w:t>:</w:t>
      </w:r>
    </w:p>
    <w:tbl>
      <w:tblPr>
        <w:tblStyle w:val="Tabel-Gitter"/>
        <w:tblW w:w="0" w:type="auto"/>
        <w:tblInd w:w="1304" w:type="dxa"/>
        <w:tblLook w:val="04A0" w:firstRow="1" w:lastRow="0" w:firstColumn="1" w:lastColumn="0" w:noHBand="0" w:noVBand="1"/>
      </w:tblPr>
      <w:tblGrid>
        <w:gridCol w:w="2257"/>
        <w:gridCol w:w="1591"/>
      </w:tblGrid>
      <w:tr w:rsidR="00355272" w:rsidRPr="00FE729B" w:rsidTr="00355272">
        <w:tc>
          <w:tcPr>
            <w:tcW w:w="0" w:type="auto"/>
          </w:tcPr>
          <w:p w:rsidR="00355272" w:rsidRPr="00FE729B" w:rsidRDefault="00355272" w:rsidP="00A26844">
            <w:pPr>
              <w:rPr>
                <w:b/>
                <w:lang w:val="en-US"/>
              </w:rPr>
            </w:pPr>
            <w:r w:rsidRPr="00FE729B">
              <w:rPr>
                <w:b/>
                <w:lang w:val="en-US"/>
              </w:rPr>
              <w:t>Code of meaning</w:t>
            </w:r>
          </w:p>
        </w:tc>
        <w:tc>
          <w:tcPr>
            <w:tcW w:w="0" w:type="auto"/>
          </w:tcPr>
          <w:p w:rsidR="00355272" w:rsidRPr="00FE729B" w:rsidRDefault="00355272" w:rsidP="00DF4396">
            <w:pPr>
              <w:rPr>
                <w:b/>
                <w:lang w:val="en-US"/>
              </w:rPr>
            </w:pPr>
            <w:r w:rsidRPr="00FE729B">
              <w:rPr>
                <w:b/>
                <w:lang w:val="en-US"/>
              </w:rPr>
              <w:t>Word-meaning</w:t>
            </w:r>
          </w:p>
        </w:tc>
      </w:tr>
      <w:tr w:rsidR="00355272" w:rsidRPr="00FE729B" w:rsidTr="00355272">
        <w:tc>
          <w:tcPr>
            <w:tcW w:w="0" w:type="auto"/>
          </w:tcPr>
          <w:p w:rsidR="00355272" w:rsidRPr="00FE729B" w:rsidRDefault="00355272" w:rsidP="00A26844">
            <w:pPr>
              <w:rPr>
                <w:b/>
                <w:lang w:val="en-US"/>
              </w:rPr>
            </w:pPr>
            <w:r w:rsidRPr="00FE729B">
              <w:rPr>
                <w:b/>
                <w:lang w:val="en-US"/>
              </w:rPr>
              <w:t>Code of pronunciation</w:t>
            </w:r>
          </w:p>
        </w:tc>
        <w:tc>
          <w:tcPr>
            <w:tcW w:w="0" w:type="auto"/>
          </w:tcPr>
          <w:p w:rsidR="00355272" w:rsidRPr="00FE729B" w:rsidRDefault="00355272" w:rsidP="00A26844">
            <w:pPr>
              <w:rPr>
                <w:b/>
                <w:lang w:val="en-US"/>
              </w:rPr>
            </w:pPr>
            <w:r w:rsidRPr="00FE729B">
              <w:rPr>
                <w:b/>
                <w:lang w:val="en-US"/>
              </w:rPr>
              <w:t>Letter-sound</w:t>
            </w:r>
          </w:p>
        </w:tc>
      </w:tr>
    </w:tbl>
    <w:p w:rsidR="00355272" w:rsidRDefault="00355272" w:rsidP="00A26844">
      <w:pPr>
        <w:ind w:left="1304" w:hanging="1304"/>
        <w:rPr>
          <w:lang w:val="en-US"/>
        </w:rPr>
      </w:pPr>
    </w:p>
    <w:p w:rsidR="00D66661" w:rsidRDefault="005969D1" w:rsidP="00A26844">
      <w:pPr>
        <w:spacing w:after="120"/>
        <w:rPr>
          <w:lang w:val="en-US"/>
        </w:rPr>
      </w:pPr>
      <w:r>
        <w:rPr>
          <w:lang w:val="en-US"/>
        </w:rPr>
        <w:t>When there was no space between words, understanding a text was a process so complicated</w:t>
      </w:r>
      <w:r w:rsidR="00B877F4">
        <w:rPr>
          <w:lang w:val="en-US"/>
        </w:rPr>
        <w:t xml:space="preserve"> an</w:t>
      </w:r>
      <w:r w:rsidR="004B666D">
        <w:rPr>
          <w:lang w:val="en-US"/>
        </w:rPr>
        <w:t xml:space="preserve">d abstract </w:t>
      </w:r>
      <w:r w:rsidR="00B877F4">
        <w:rPr>
          <w:lang w:val="en-US"/>
        </w:rPr>
        <w:t xml:space="preserve">that written language was a matter for </w:t>
      </w:r>
      <w:r w:rsidR="00BD51CB">
        <w:rPr>
          <w:lang w:val="en-US"/>
        </w:rPr>
        <w:t xml:space="preserve">clergymen, royal servants and scribes only. </w:t>
      </w:r>
      <w:r w:rsidR="0057528C">
        <w:rPr>
          <w:lang w:val="en-US"/>
        </w:rPr>
        <w:t>Later school took over; and still for many years</w:t>
      </w:r>
      <w:r w:rsidR="00061CA7">
        <w:rPr>
          <w:lang w:val="en-US"/>
        </w:rPr>
        <w:t>,</w:t>
      </w:r>
      <w:r w:rsidR="0057528C">
        <w:rPr>
          <w:lang w:val="en-US"/>
        </w:rPr>
        <w:t xml:space="preserve"> social </w:t>
      </w:r>
      <w:r w:rsidR="00517FD4">
        <w:rPr>
          <w:lang w:val="en-US"/>
        </w:rPr>
        <w:t xml:space="preserve">and cultural </w:t>
      </w:r>
      <w:r w:rsidR="0057528C">
        <w:rPr>
          <w:lang w:val="en-US"/>
        </w:rPr>
        <w:t>conditions</w:t>
      </w:r>
      <w:r w:rsidR="00915091">
        <w:rPr>
          <w:lang w:val="en-US"/>
        </w:rPr>
        <w:t xml:space="preserve"> </w:t>
      </w:r>
      <w:r w:rsidR="00937D20">
        <w:rPr>
          <w:lang w:val="en-US"/>
        </w:rPr>
        <w:t xml:space="preserve">were not </w:t>
      </w:r>
      <w:r w:rsidR="00CF29E6">
        <w:rPr>
          <w:lang w:val="en-US"/>
        </w:rPr>
        <w:t>favorable to</w:t>
      </w:r>
      <w:r w:rsidR="003C08B9">
        <w:rPr>
          <w:lang w:val="en-US"/>
        </w:rPr>
        <w:t xml:space="preserve"> </w:t>
      </w:r>
      <w:r w:rsidR="0057528C">
        <w:rPr>
          <w:lang w:val="en-US"/>
        </w:rPr>
        <w:t xml:space="preserve">literacy enculturation, should anyone have suggested it! However, this has </w:t>
      </w:r>
      <w:r w:rsidR="00DC4179">
        <w:rPr>
          <w:lang w:val="en-US"/>
        </w:rPr>
        <w:t xml:space="preserve">completely </w:t>
      </w:r>
      <w:r w:rsidR="0057528C">
        <w:rPr>
          <w:lang w:val="en-US"/>
        </w:rPr>
        <w:t>changed now.</w:t>
      </w:r>
    </w:p>
    <w:p w:rsidR="0041287D" w:rsidRDefault="004164A4" w:rsidP="00A26844">
      <w:pPr>
        <w:spacing w:after="120"/>
        <w:rPr>
          <w:lang w:val="en-US"/>
        </w:rPr>
      </w:pPr>
      <w:r>
        <w:rPr>
          <w:lang w:val="en-US"/>
        </w:rPr>
        <w:t xml:space="preserve">Today written language used at all levels of modern societies makes literacy enculturation both possible and </w:t>
      </w:r>
      <w:r w:rsidR="00D66661">
        <w:rPr>
          <w:lang w:val="en-US"/>
        </w:rPr>
        <w:t xml:space="preserve">needed. </w:t>
      </w:r>
      <w:r w:rsidR="00D66661" w:rsidRPr="00D66661">
        <w:rPr>
          <w:i/>
          <w:lang w:val="en-US"/>
        </w:rPr>
        <w:t>Possible</w:t>
      </w:r>
      <w:r w:rsidR="00D66661">
        <w:rPr>
          <w:lang w:val="en-US"/>
        </w:rPr>
        <w:t xml:space="preserve">, because everybody around the child can read and write. </w:t>
      </w:r>
      <w:r w:rsidR="00907597" w:rsidRPr="00C2329D">
        <w:rPr>
          <w:i/>
          <w:lang w:val="en-US"/>
        </w:rPr>
        <w:t>Needed</w:t>
      </w:r>
      <w:r w:rsidR="00907597">
        <w:rPr>
          <w:lang w:val="en-US"/>
        </w:rPr>
        <w:t xml:space="preserve">, because </w:t>
      </w:r>
      <w:r w:rsidR="00D43B07">
        <w:rPr>
          <w:lang w:val="en-US"/>
        </w:rPr>
        <w:t xml:space="preserve">of the </w:t>
      </w:r>
      <w:r w:rsidR="00D66661">
        <w:rPr>
          <w:lang w:val="en-US"/>
        </w:rPr>
        <w:t>in</w:t>
      </w:r>
      <w:r w:rsidR="00907597">
        <w:rPr>
          <w:lang w:val="en-US"/>
        </w:rPr>
        <w:t xml:space="preserve">sufficient reading and writing </w:t>
      </w:r>
      <w:r w:rsidR="00385140">
        <w:rPr>
          <w:lang w:val="en-US"/>
        </w:rPr>
        <w:t>abilities</w:t>
      </w:r>
      <w:r w:rsidR="00FF5ED4">
        <w:rPr>
          <w:lang w:val="en-US"/>
        </w:rPr>
        <w:t>:</w:t>
      </w:r>
      <w:r w:rsidR="00907597">
        <w:rPr>
          <w:lang w:val="en-US"/>
        </w:rPr>
        <w:t xml:space="preserve"> ‘American students are not meeting even basic literacy standards and their teachers </w:t>
      </w:r>
      <w:r w:rsidR="00BD786C">
        <w:rPr>
          <w:lang w:val="en-US"/>
        </w:rPr>
        <w:t>are often at a loss for how to help them’ (Graham and Hebert</w:t>
      </w:r>
      <w:r w:rsidR="0041435E">
        <w:rPr>
          <w:lang w:val="en-US"/>
        </w:rPr>
        <w:t>,</w:t>
      </w:r>
      <w:r w:rsidR="00BD786C">
        <w:rPr>
          <w:lang w:val="en-US"/>
        </w:rPr>
        <w:t xml:space="preserve"> 2010, p. 2). </w:t>
      </w:r>
    </w:p>
    <w:p w:rsidR="000F6CBC" w:rsidRDefault="000F6CBC" w:rsidP="00A26844">
      <w:pPr>
        <w:spacing w:after="120"/>
        <w:rPr>
          <w:lang w:val="en-US"/>
        </w:rPr>
      </w:pPr>
    </w:p>
    <w:p w:rsidR="000F6CBC" w:rsidRPr="00EF4198" w:rsidRDefault="001D15D2" w:rsidP="00A26844">
      <w:pPr>
        <w:spacing w:after="120"/>
        <w:rPr>
          <w:b/>
          <w:lang w:val="en-US"/>
        </w:rPr>
      </w:pPr>
      <w:r w:rsidRPr="00EF4198">
        <w:rPr>
          <w:b/>
          <w:lang w:val="en-US"/>
        </w:rPr>
        <w:t>Two sets of incompatible principles</w:t>
      </w:r>
    </w:p>
    <w:p w:rsidR="00DC2AA2" w:rsidRDefault="00482301" w:rsidP="00A26844">
      <w:pPr>
        <w:spacing w:after="120"/>
        <w:rPr>
          <w:lang w:val="en-US"/>
        </w:rPr>
      </w:pPr>
      <w:r>
        <w:rPr>
          <w:lang w:val="en-US"/>
        </w:rPr>
        <w:t xml:space="preserve">We will now have a closer look at the two paradigms by pointing out pairs of incompatible principles from theory and practice in the two approaches (A-K in table 3). </w:t>
      </w:r>
      <w:r w:rsidR="001F47A1">
        <w:rPr>
          <w:lang w:val="en-US"/>
        </w:rPr>
        <w:t xml:space="preserve">What </w:t>
      </w:r>
      <w:r w:rsidR="00E95F93">
        <w:rPr>
          <w:lang w:val="en-US"/>
        </w:rPr>
        <w:t>I write</w:t>
      </w:r>
      <w:r w:rsidR="001F47A1">
        <w:rPr>
          <w:lang w:val="en-US"/>
        </w:rPr>
        <w:t xml:space="preserve"> below about the principles of literacy enculturation </w:t>
      </w:r>
      <w:r w:rsidR="00A32B53">
        <w:rPr>
          <w:lang w:val="en-US"/>
        </w:rPr>
        <w:t>refers to</w:t>
      </w:r>
      <w:r w:rsidR="001F47A1">
        <w:rPr>
          <w:lang w:val="en-US"/>
        </w:rPr>
        <w:t xml:space="preserve"> numerous </w:t>
      </w:r>
      <w:r w:rsidR="000B3317">
        <w:rPr>
          <w:lang w:val="en-US"/>
        </w:rPr>
        <w:t>studies</w:t>
      </w:r>
      <w:r w:rsidR="001F47A1">
        <w:rPr>
          <w:lang w:val="en-US"/>
        </w:rPr>
        <w:t xml:space="preserve">, including </w:t>
      </w:r>
      <w:r w:rsidR="00C974C8">
        <w:rPr>
          <w:lang w:val="en-US"/>
        </w:rPr>
        <w:t>m</w:t>
      </w:r>
      <w:r w:rsidR="001F47A1">
        <w:rPr>
          <w:lang w:val="en-US"/>
        </w:rPr>
        <w:t xml:space="preserve">y own research, of </w:t>
      </w:r>
      <w:r w:rsidR="002C2C29">
        <w:rPr>
          <w:lang w:val="en-US"/>
        </w:rPr>
        <w:t>‘</w:t>
      </w:r>
      <w:r w:rsidR="001F47A1">
        <w:rPr>
          <w:lang w:val="en-US"/>
        </w:rPr>
        <w:t>early childhood literacy</w:t>
      </w:r>
      <w:r w:rsidR="002C2C29">
        <w:rPr>
          <w:lang w:val="en-US"/>
        </w:rPr>
        <w:t>’</w:t>
      </w:r>
      <w:r w:rsidR="00C9271F">
        <w:rPr>
          <w:lang w:val="en-US"/>
        </w:rPr>
        <w:t xml:space="preserve">, </w:t>
      </w:r>
      <w:r w:rsidR="00B00F8E">
        <w:rPr>
          <w:lang w:val="en-US"/>
        </w:rPr>
        <w:t xml:space="preserve">‘early reading’, </w:t>
      </w:r>
      <w:r w:rsidR="001306DA">
        <w:rPr>
          <w:lang w:val="en-US"/>
        </w:rPr>
        <w:t>‘</w:t>
      </w:r>
      <w:r w:rsidR="00B00F8E">
        <w:rPr>
          <w:lang w:val="en-US"/>
        </w:rPr>
        <w:t xml:space="preserve">emergent literacy’, </w:t>
      </w:r>
      <w:r w:rsidR="002C2C29">
        <w:rPr>
          <w:lang w:val="en-US"/>
        </w:rPr>
        <w:t>‘</w:t>
      </w:r>
      <w:r w:rsidR="00B7467A">
        <w:rPr>
          <w:lang w:val="en-US"/>
        </w:rPr>
        <w:t xml:space="preserve">family </w:t>
      </w:r>
      <w:r w:rsidR="001F47A1">
        <w:rPr>
          <w:lang w:val="en-US"/>
        </w:rPr>
        <w:t>literacy</w:t>
      </w:r>
      <w:r w:rsidR="002C2C29">
        <w:rPr>
          <w:lang w:val="en-US"/>
        </w:rPr>
        <w:t>’</w:t>
      </w:r>
      <w:r w:rsidR="00C9271F">
        <w:rPr>
          <w:lang w:val="en-US"/>
        </w:rPr>
        <w:t xml:space="preserve">, </w:t>
      </w:r>
      <w:r w:rsidR="007752B7">
        <w:rPr>
          <w:lang w:val="en-US"/>
        </w:rPr>
        <w:t xml:space="preserve">‘whole language’, and </w:t>
      </w:r>
      <w:r w:rsidR="00B66DCE">
        <w:rPr>
          <w:lang w:val="en-US"/>
        </w:rPr>
        <w:t>‘young readers’</w:t>
      </w:r>
      <w:r w:rsidR="00820F0F">
        <w:rPr>
          <w:lang w:val="en-US"/>
        </w:rPr>
        <w:t xml:space="preserve">. </w:t>
      </w:r>
      <w:r w:rsidR="00463A0B">
        <w:rPr>
          <w:lang w:val="en-US"/>
        </w:rPr>
        <w:t>They show how</w:t>
      </w:r>
      <w:r w:rsidR="00A033AC">
        <w:rPr>
          <w:lang w:val="en-US"/>
        </w:rPr>
        <w:t xml:space="preserve"> children can learn to read and write before school in a social-communicative </w:t>
      </w:r>
      <w:r w:rsidR="007F645A">
        <w:rPr>
          <w:lang w:val="en-US"/>
        </w:rPr>
        <w:t xml:space="preserve">manner </w:t>
      </w:r>
      <w:r w:rsidR="00874713">
        <w:rPr>
          <w:lang w:val="en-US"/>
        </w:rPr>
        <w:t xml:space="preserve">by being involved directly in a meaningful use of written language </w:t>
      </w:r>
      <w:r w:rsidR="00A033AC">
        <w:rPr>
          <w:lang w:val="en-US"/>
        </w:rPr>
        <w:t>with</w:t>
      </w:r>
      <w:r w:rsidR="009C12D4">
        <w:rPr>
          <w:lang w:val="en-US"/>
        </w:rPr>
        <w:t xml:space="preserve">out </w:t>
      </w:r>
      <w:r w:rsidR="00874713">
        <w:rPr>
          <w:lang w:val="en-US"/>
        </w:rPr>
        <w:t>previous</w:t>
      </w:r>
      <w:r w:rsidR="007F645A">
        <w:rPr>
          <w:lang w:val="en-US"/>
        </w:rPr>
        <w:t xml:space="preserve"> instruct</w:t>
      </w:r>
      <w:r w:rsidR="002944E4">
        <w:rPr>
          <w:lang w:val="en-US"/>
        </w:rPr>
        <w:t>ion</w:t>
      </w:r>
      <w:r w:rsidR="00A033AC">
        <w:rPr>
          <w:lang w:val="en-US"/>
        </w:rPr>
        <w:t xml:space="preserve"> in pho</w:t>
      </w:r>
      <w:r w:rsidR="00DC2AA2">
        <w:rPr>
          <w:lang w:val="en-US"/>
        </w:rPr>
        <w:t>nemic awareness and phonics.</w:t>
      </w:r>
    </w:p>
    <w:p w:rsidR="004D0582" w:rsidRDefault="004D0582" w:rsidP="00A26844">
      <w:pPr>
        <w:spacing w:after="120"/>
        <w:rPr>
          <w:lang w:val="en-US"/>
        </w:rPr>
      </w:pPr>
      <w:r>
        <w:rPr>
          <w:lang w:val="en-US"/>
        </w:rPr>
        <w:t>Table 3</w:t>
      </w:r>
    </w:p>
    <w:p w:rsidR="004D0582" w:rsidRPr="001932C9" w:rsidRDefault="0031459B" w:rsidP="00A26844">
      <w:pPr>
        <w:spacing w:after="120"/>
        <w:rPr>
          <w:b/>
          <w:lang w:val="en-US"/>
        </w:rPr>
      </w:pPr>
      <w:r w:rsidRPr="001932C9">
        <w:rPr>
          <w:b/>
          <w:lang w:val="en-US"/>
        </w:rPr>
        <w:t>Key p</w:t>
      </w:r>
      <w:r w:rsidR="004D0582" w:rsidRPr="001932C9">
        <w:rPr>
          <w:b/>
          <w:lang w:val="en-US"/>
        </w:rPr>
        <w:t>rinciples in the learning process of reading and writing according to the two paradigms</w:t>
      </w:r>
    </w:p>
    <w:p w:rsidR="004D0582" w:rsidRPr="001932C9" w:rsidRDefault="004D0582" w:rsidP="00A26844">
      <w:pPr>
        <w:spacing w:after="120"/>
        <w:rPr>
          <w:b/>
          <w:lang w:val="en-US"/>
        </w:rPr>
      </w:pPr>
    </w:p>
    <w:tbl>
      <w:tblPr>
        <w:tblStyle w:val="Tabel-Gitter"/>
        <w:tblW w:w="0" w:type="auto"/>
        <w:tblLook w:val="04A0" w:firstRow="1" w:lastRow="0" w:firstColumn="1" w:lastColumn="0" w:noHBand="0" w:noVBand="1"/>
      </w:tblPr>
      <w:tblGrid>
        <w:gridCol w:w="357"/>
        <w:gridCol w:w="4404"/>
        <w:gridCol w:w="4404"/>
      </w:tblGrid>
      <w:tr w:rsidR="007160AE" w:rsidRPr="001932C9" w:rsidTr="009321CE">
        <w:tc>
          <w:tcPr>
            <w:tcW w:w="0" w:type="auto"/>
          </w:tcPr>
          <w:p w:rsidR="009321CE" w:rsidRPr="001932C9" w:rsidRDefault="009321CE" w:rsidP="00A26844">
            <w:pPr>
              <w:spacing w:after="120"/>
              <w:rPr>
                <w:b/>
                <w:lang w:val="en-US"/>
              </w:rPr>
            </w:pPr>
          </w:p>
        </w:tc>
        <w:tc>
          <w:tcPr>
            <w:tcW w:w="0" w:type="auto"/>
          </w:tcPr>
          <w:p w:rsidR="009321CE" w:rsidRPr="001932C9" w:rsidRDefault="009321CE" w:rsidP="00811458">
            <w:pPr>
              <w:spacing w:after="120"/>
              <w:jc w:val="center"/>
              <w:rPr>
                <w:b/>
                <w:lang w:val="en-US"/>
              </w:rPr>
            </w:pPr>
            <w:r w:rsidRPr="001932C9">
              <w:rPr>
                <w:b/>
                <w:lang w:val="en-US"/>
              </w:rPr>
              <w:t>Phonics training</w:t>
            </w:r>
          </w:p>
        </w:tc>
        <w:tc>
          <w:tcPr>
            <w:tcW w:w="0" w:type="auto"/>
          </w:tcPr>
          <w:p w:rsidR="009321CE" w:rsidRPr="001932C9" w:rsidRDefault="009321CE" w:rsidP="00811458">
            <w:pPr>
              <w:spacing w:after="120"/>
              <w:jc w:val="center"/>
              <w:rPr>
                <w:b/>
                <w:lang w:val="en-US"/>
              </w:rPr>
            </w:pPr>
            <w:r w:rsidRPr="001932C9">
              <w:rPr>
                <w:b/>
                <w:lang w:val="en-US"/>
              </w:rPr>
              <w:t>Literacy enculturation</w:t>
            </w:r>
          </w:p>
        </w:tc>
      </w:tr>
      <w:tr w:rsidR="007160AE" w:rsidRPr="001932C9" w:rsidTr="009321CE">
        <w:tc>
          <w:tcPr>
            <w:tcW w:w="0" w:type="auto"/>
          </w:tcPr>
          <w:p w:rsidR="009321CE" w:rsidRPr="001932C9" w:rsidRDefault="009321CE" w:rsidP="00A26844">
            <w:pPr>
              <w:spacing w:after="120"/>
              <w:rPr>
                <w:b/>
                <w:lang w:val="en-US"/>
              </w:rPr>
            </w:pPr>
            <w:r w:rsidRPr="001932C9">
              <w:rPr>
                <w:b/>
                <w:lang w:val="en-US"/>
              </w:rPr>
              <w:t>A</w:t>
            </w:r>
          </w:p>
        </w:tc>
        <w:tc>
          <w:tcPr>
            <w:tcW w:w="0" w:type="auto"/>
          </w:tcPr>
          <w:p w:rsidR="009321CE" w:rsidRPr="001932C9" w:rsidRDefault="009321CE" w:rsidP="00A26844">
            <w:pPr>
              <w:spacing w:after="120"/>
              <w:rPr>
                <w:b/>
                <w:lang w:val="en-US"/>
              </w:rPr>
            </w:pPr>
            <w:r w:rsidRPr="001932C9">
              <w:rPr>
                <w:b/>
                <w:lang w:val="en-US"/>
              </w:rPr>
              <w:t>Formal instruction</w:t>
            </w:r>
          </w:p>
        </w:tc>
        <w:tc>
          <w:tcPr>
            <w:tcW w:w="0" w:type="auto"/>
          </w:tcPr>
          <w:p w:rsidR="009321CE" w:rsidRPr="001932C9" w:rsidRDefault="009321CE" w:rsidP="00A26844">
            <w:pPr>
              <w:spacing w:after="120"/>
              <w:rPr>
                <w:b/>
                <w:lang w:val="en-US"/>
              </w:rPr>
            </w:pPr>
            <w:r w:rsidRPr="001932C9">
              <w:rPr>
                <w:b/>
                <w:lang w:val="en-US"/>
              </w:rPr>
              <w:t>Informal social practice</w:t>
            </w:r>
          </w:p>
        </w:tc>
      </w:tr>
      <w:tr w:rsidR="007160AE" w:rsidRPr="000650FE" w:rsidTr="009321CE">
        <w:tc>
          <w:tcPr>
            <w:tcW w:w="0" w:type="auto"/>
          </w:tcPr>
          <w:p w:rsidR="009321CE" w:rsidRPr="001932C9" w:rsidRDefault="009321CE" w:rsidP="00A26844">
            <w:pPr>
              <w:spacing w:after="120"/>
              <w:rPr>
                <w:b/>
                <w:lang w:val="en-US"/>
              </w:rPr>
            </w:pPr>
            <w:r w:rsidRPr="001932C9">
              <w:rPr>
                <w:b/>
                <w:lang w:val="en-US"/>
              </w:rPr>
              <w:t>B</w:t>
            </w:r>
          </w:p>
        </w:tc>
        <w:tc>
          <w:tcPr>
            <w:tcW w:w="0" w:type="auto"/>
          </w:tcPr>
          <w:p w:rsidR="009321CE" w:rsidRPr="001932C9" w:rsidRDefault="009321CE" w:rsidP="00A26844">
            <w:pPr>
              <w:spacing w:after="120"/>
              <w:rPr>
                <w:b/>
                <w:lang w:val="en-US"/>
              </w:rPr>
            </w:pPr>
            <w:r w:rsidRPr="001932C9">
              <w:rPr>
                <w:b/>
                <w:lang w:val="en-US"/>
              </w:rPr>
              <w:t>Child as object of teaching</w:t>
            </w:r>
          </w:p>
        </w:tc>
        <w:tc>
          <w:tcPr>
            <w:tcW w:w="0" w:type="auto"/>
          </w:tcPr>
          <w:p w:rsidR="009321CE" w:rsidRPr="001932C9" w:rsidRDefault="009321CE" w:rsidP="00A26844">
            <w:pPr>
              <w:spacing w:after="120"/>
              <w:rPr>
                <w:b/>
                <w:lang w:val="en-US"/>
              </w:rPr>
            </w:pPr>
            <w:r w:rsidRPr="001932C9">
              <w:rPr>
                <w:b/>
                <w:lang w:val="en-US"/>
              </w:rPr>
              <w:t>Child as agent of own learning</w:t>
            </w:r>
          </w:p>
        </w:tc>
      </w:tr>
      <w:tr w:rsidR="007160AE" w:rsidRPr="000650FE" w:rsidTr="009321CE">
        <w:tc>
          <w:tcPr>
            <w:tcW w:w="0" w:type="auto"/>
          </w:tcPr>
          <w:p w:rsidR="009321CE" w:rsidRPr="001932C9" w:rsidRDefault="00EF6552" w:rsidP="00A26844">
            <w:pPr>
              <w:spacing w:after="120"/>
              <w:rPr>
                <w:b/>
                <w:lang w:val="en-US"/>
              </w:rPr>
            </w:pPr>
            <w:r w:rsidRPr="001932C9">
              <w:rPr>
                <w:b/>
                <w:lang w:val="en-US"/>
              </w:rPr>
              <w:t>C</w:t>
            </w:r>
          </w:p>
        </w:tc>
        <w:tc>
          <w:tcPr>
            <w:tcW w:w="0" w:type="auto"/>
          </w:tcPr>
          <w:p w:rsidR="009321CE" w:rsidRPr="001932C9" w:rsidRDefault="00173F70" w:rsidP="00173F70">
            <w:pPr>
              <w:spacing w:after="120"/>
              <w:rPr>
                <w:b/>
                <w:lang w:val="en-US"/>
              </w:rPr>
            </w:pPr>
            <w:r>
              <w:rPr>
                <w:b/>
                <w:lang w:val="en-US"/>
              </w:rPr>
              <w:t>Different</w:t>
            </w:r>
            <w:r w:rsidR="00EF6552" w:rsidRPr="001932C9">
              <w:rPr>
                <w:b/>
                <w:lang w:val="en-US"/>
              </w:rPr>
              <w:t xml:space="preserve"> from learning to speak</w:t>
            </w:r>
          </w:p>
        </w:tc>
        <w:tc>
          <w:tcPr>
            <w:tcW w:w="0" w:type="auto"/>
          </w:tcPr>
          <w:p w:rsidR="009321CE" w:rsidRPr="001932C9" w:rsidRDefault="00173F70" w:rsidP="00173F70">
            <w:pPr>
              <w:spacing w:after="120"/>
              <w:rPr>
                <w:b/>
                <w:lang w:val="en-US"/>
              </w:rPr>
            </w:pPr>
            <w:r>
              <w:rPr>
                <w:b/>
                <w:lang w:val="en-US"/>
              </w:rPr>
              <w:t>Similar</w:t>
            </w:r>
            <w:r w:rsidR="00EF6552" w:rsidRPr="001932C9">
              <w:rPr>
                <w:b/>
                <w:lang w:val="en-US"/>
              </w:rPr>
              <w:t xml:space="preserve"> to learning to speak</w:t>
            </w:r>
          </w:p>
        </w:tc>
      </w:tr>
      <w:tr w:rsidR="007160AE" w:rsidRPr="001932C9" w:rsidTr="009321CE">
        <w:tc>
          <w:tcPr>
            <w:tcW w:w="0" w:type="auto"/>
          </w:tcPr>
          <w:p w:rsidR="009321CE" w:rsidRPr="001932C9" w:rsidRDefault="00EF6552" w:rsidP="00A26844">
            <w:pPr>
              <w:spacing w:after="120"/>
              <w:rPr>
                <w:b/>
                <w:lang w:val="en-US"/>
              </w:rPr>
            </w:pPr>
            <w:r w:rsidRPr="001932C9">
              <w:rPr>
                <w:b/>
                <w:lang w:val="en-US"/>
              </w:rPr>
              <w:t>D</w:t>
            </w:r>
          </w:p>
        </w:tc>
        <w:tc>
          <w:tcPr>
            <w:tcW w:w="0" w:type="auto"/>
          </w:tcPr>
          <w:p w:rsidR="009321CE" w:rsidRPr="001932C9" w:rsidRDefault="00EF6552" w:rsidP="00A26844">
            <w:pPr>
              <w:spacing w:after="120"/>
              <w:rPr>
                <w:b/>
                <w:lang w:val="en-US"/>
              </w:rPr>
            </w:pPr>
            <w:r w:rsidRPr="001932C9">
              <w:rPr>
                <w:b/>
                <w:lang w:val="en-US"/>
              </w:rPr>
              <w:t>Learning a technique</w:t>
            </w:r>
          </w:p>
        </w:tc>
        <w:tc>
          <w:tcPr>
            <w:tcW w:w="0" w:type="auto"/>
          </w:tcPr>
          <w:p w:rsidR="009321CE" w:rsidRPr="001932C9" w:rsidRDefault="00CA78C0" w:rsidP="00A26844">
            <w:pPr>
              <w:spacing w:after="120"/>
              <w:rPr>
                <w:b/>
                <w:lang w:val="en-US"/>
              </w:rPr>
            </w:pPr>
            <w:r w:rsidRPr="001932C9">
              <w:rPr>
                <w:b/>
                <w:lang w:val="en-US"/>
              </w:rPr>
              <w:t>Learning a language</w:t>
            </w:r>
          </w:p>
        </w:tc>
      </w:tr>
      <w:tr w:rsidR="007160AE" w:rsidRPr="001932C9" w:rsidTr="009321CE">
        <w:tc>
          <w:tcPr>
            <w:tcW w:w="0" w:type="auto"/>
          </w:tcPr>
          <w:p w:rsidR="009321CE" w:rsidRPr="001932C9" w:rsidRDefault="00676B9C" w:rsidP="00A26844">
            <w:pPr>
              <w:spacing w:after="120"/>
              <w:rPr>
                <w:b/>
                <w:lang w:val="en-US"/>
              </w:rPr>
            </w:pPr>
            <w:r w:rsidRPr="001932C9">
              <w:rPr>
                <w:b/>
                <w:lang w:val="en-US"/>
              </w:rPr>
              <w:lastRenderedPageBreak/>
              <w:t>E</w:t>
            </w:r>
          </w:p>
        </w:tc>
        <w:tc>
          <w:tcPr>
            <w:tcW w:w="0" w:type="auto"/>
          </w:tcPr>
          <w:p w:rsidR="009321CE" w:rsidRPr="001932C9" w:rsidRDefault="00676B9C" w:rsidP="00A26844">
            <w:pPr>
              <w:spacing w:after="120"/>
              <w:rPr>
                <w:b/>
                <w:lang w:val="en-US"/>
              </w:rPr>
            </w:pPr>
            <w:r w:rsidRPr="001932C9">
              <w:rPr>
                <w:b/>
                <w:lang w:val="en-US"/>
              </w:rPr>
              <w:t>From simple to complex</w:t>
            </w:r>
          </w:p>
        </w:tc>
        <w:tc>
          <w:tcPr>
            <w:tcW w:w="0" w:type="auto"/>
          </w:tcPr>
          <w:p w:rsidR="009321CE" w:rsidRPr="001932C9" w:rsidRDefault="00676B9C" w:rsidP="00A26844">
            <w:pPr>
              <w:spacing w:after="120"/>
              <w:rPr>
                <w:b/>
                <w:lang w:val="en-US"/>
              </w:rPr>
            </w:pPr>
            <w:r w:rsidRPr="001932C9">
              <w:rPr>
                <w:b/>
                <w:lang w:val="en-US"/>
              </w:rPr>
              <w:t>From known to unknown</w:t>
            </w:r>
          </w:p>
        </w:tc>
      </w:tr>
      <w:tr w:rsidR="007160AE" w:rsidRPr="001932C9" w:rsidTr="009321CE">
        <w:tc>
          <w:tcPr>
            <w:tcW w:w="0" w:type="auto"/>
          </w:tcPr>
          <w:p w:rsidR="009321CE" w:rsidRPr="001932C9" w:rsidRDefault="00662DC9" w:rsidP="00A26844">
            <w:pPr>
              <w:spacing w:after="120"/>
              <w:rPr>
                <w:b/>
                <w:lang w:val="en-US"/>
              </w:rPr>
            </w:pPr>
            <w:r w:rsidRPr="001932C9">
              <w:rPr>
                <w:b/>
                <w:lang w:val="en-US"/>
              </w:rPr>
              <w:t>F</w:t>
            </w:r>
          </w:p>
        </w:tc>
        <w:tc>
          <w:tcPr>
            <w:tcW w:w="0" w:type="auto"/>
          </w:tcPr>
          <w:p w:rsidR="009321CE" w:rsidRPr="001932C9" w:rsidRDefault="00662DC9" w:rsidP="00A26844">
            <w:pPr>
              <w:spacing w:after="120"/>
              <w:rPr>
                <w:b/>
                <w:lang w:val="en-US"/>
              </w:rPr>
            </w:pPr>
            <w:r w:rsidRPr="001932C9">
              <w:rPr>
                <w:b/>
                <w:lang w:val="en-US"/>
              </w:rPr>
              <w:t>Orthographically regular texts</w:t>
            </w:r>
          </w:p>
        </w:tc>
        <w:tc>
          <w:tcPr>
            <w:tcW w:w="0" w:type="auto"/>
          </w:tcPr>
          <w:p w:rsidR="009321CE" w:rsidRPr="001932C9" w:rsidRDefault="00662DC9" w:rsidP="00A26844">
            <w:pPr>
              <w:spacing w:after="120"/>
              <w:rPr>
                <w:b/>
                <w:lang w:val="en-US"/>
              </w:rPr>
            </w:pPr>
            <w:r w:rsidRPr="001932C9">
              <w:rPr>
                <w:b/>
                <w:lang w:val="en-US"/>
              </w:rPr>
              <w:t>Authentic and relevant texts</w:t>
            </w:r>
          </w:p>
        </w:tc>
      </w:tr>
      <w:tr w:rsidR="007160AE" w:rsidRPr="001932C9" w:rsidTr="009321CE">
        <w:tc>
          <w:tcPr>
            <w:tcW w:w="0" w:type="auto"/>
          </w:tcPr>
          <w:p w:rsidR="009321CE" w:rsidRPr="001932C9" w:rsidRDefault="00082C0A" w:rsidP="00A26844">
            <w:pPr>
              <w:spacing w:after="120"/>
              <w:rPr>
                <w:b/>
                <w:lang w:val="en-US"/>
              </w:rPr>
            </w:pPr>
            <w:r w:rsidRPr="001932C9">
              <w:rPr>
                <w:b/>
                <w:lang w:val="en-US"/>
              </w:rPr>
              <w:t>G</w:t>
            </w:r>
          </w:p>
        </w:tc>
        <w:tc>
          <w:tcPr>
            <w:tcW w:w="0" w:type="auto"/>
          </w:tcPr>
          <w:p w:rsidR="009321CE" w:rsidRPr="001932C9" w:rsidRDefault="00082C0A" w:rsidP="00A26844">
            <w:pPr>
              <w:spacing w:after="120"/>
              <w:rPr>
                <w:b/>
                <w:lang w:val="en-US"/>
              </w:rPr>
            </w:pPr>
            <w:r w:rsidRPr="001932C9">
              <w:rPr>
                <w:b/>
                <w:lang w:val="en-US"/>
              </w:rPr>
              <w:t>One code</w:t>
            </w:r>
          </w:p>
        </w:tc>
        <w:tc>
          <w:tcPr>
            <w:tcW w:w="0" w:type="auto"/>
          </w:tcPr>
          <w:p w:rsidR="009321CE" w:rsidRPr="001932C9" w:rsidRDefault="00082C0A" w:rsidP="00A26844">
            <w:pPr>
              <w:spacing w:after="120"/>
              <w:rPr>
                <w:b/>
                <w:lang w:val="en-US"/>
              </w:rPr>
            </w:pPr>
            <w:r w:rsidRPr="001932C9">
              <w:rPr>
                <w:b/>
                <w:lang w:val="en-US"/>
              </w:rPr>
              <w:t>Two codes</w:t>
            </w:r>
          </w:p>
        </w:tc>
      </w:tr>
      <w:tr w:rsidR="007160AE" w:rsidRPr="001932C9" w:rsidTr="009321CE">
        <w:tc>
          <w:tcPr>
            <w:tcW w:w="0" w:type="auto"/>
          </w:tcPr>
          <w:p w:rsidR="009321CE" w:rsidRPr="001932C9" w:rsidRDefault="007160AE" w:rsidP="00A26844">
            <w:pPr>
              <w:spacing w:after="120"/>
              <w:rPr>
                <w:b/>
                <w:lang w:val="en-US"/>
              </w:rPr>
            </w:pPr>
            <w:r w:rsidRPr="001932C9">
              <w:rPr>
                <w:b/>
                <w:lang w:val="en-US"/>
              </w:rPr>
              <w:t>H</w:t>
            </w:r>
          </w:p>
        </w:tc>
        <w:tc>
          <w:tcPr>
            <w:tcW w:w="0" w:type="auto"/>
          </w:tcPr>
          <w:p w:rsidR="009321CE" w:rsidRPr="001932C9" w:rsidRDefault="007160AE" w:rsidP="00A26844">
            <w:pPr>
              <w:spacing w:after="120"/>
              <w:rPr>
                <w:b/>
                <w:lang w:val="en-US"/>
              </w:rPr>
            </w:pPr>
            <w:r w:rsidRPr="001932C9">
              <w:rPr>
                <w:b/>
                <w:lang w:val="en-US"/>
              </w:rPr>
              <w:t>Auditory-phonetic reading</w:t>
            </w:r>
          </w:p>
        </w:tc>
        <w:tc>
          <w:tcPr>
            <w:tcW w:w="0" w:type="auto"/>
          </w:tcPr>
          <w:p w:rsidR="009321CE" w:rsidRPr="001932C9" w:rsidRDefault="007160AE" w:rsidP="00A26844">
            <w:pPr>
              <w:spacing w:after="120"/>
              <w:rPr>
                <w:b/>
                <w:lang w:val="en-US"/>
              </w:rPr>
            </w:pPr>
            <w:r w:rsidRPr="001932C9">
              <w:rPr>
                <w:b/>
                <w:lang w:val="en-US"/>
              </w:rPr>
              <w:t>Visual-semantic reading</w:t>
            </w:r>
          </w:p>
        </w:tc>
      </w:tr>
      <w:tr w:rsidR="007160AE" w:rsidRPr="000650FE" w:rsidTr="009321CE">
        <w:tc>
          <w:tcPr>
            <w:tcW w:w="0" w:type="auto"/>
          </w:tcPr>
          <w:p w:rsidR="009321CE" w:rsidRPr="001932C9" w:rsidRDefault="007160AE" w:rsidP="00A26844">
            <w:pPr>
              <w:spacing w:after="120"/>
              <w:rPr>
                <w:b/>
                <w:lang w:val="en-US"/>
              </w:rPr>
            </w:pPr>
            <w:r w:rsidRPr="001932C9">
              <w:rPr>
                <w:b/>
                <w:lang w:val="en-US"/>
              </w:rPr>
              <w:t>I</w:t>
            </w:r>
          </w:p>
        </w:tc>
        <w:tc>
          <w:tcPr>
            <w:tcW w:w="0" w:type="auto"/>
          </w:tcPr>
          <w:p w:rsidR="009321CE" w:rsidRPr="001932C9" w:rsidRDefault="007160AE" w:rsidP="00A26844">
            <w:pPr>
              <w:spacing w:after="120"/>
              <w:rPr>
                <w:b/>
                <w:lang w:val="en-US"/>
              </w:rPr>
            </w:pPr>
            <w:r w:rsidRPr="001932C9">
              <w:rPr>
                <w:b/>
                <w:lang w:val="en-US"/>
              </w:rPr>
              <w:t>From phonemic awareness to reading/writing</w:t>
            </w:r>
          </w:p>
        </w:tc>
        <w:tc>
          <w:tcPr>
            <w:tcW w:w="0" w:type="auto"/>
          </w:tcPr>
          <w:p w:rsidR="009321CE" w:rsidRPr="001932C9" w:rsidRDefault="007160AE" w:rsidP="00A26844">
            <w:pPr>
              <w:spacing w:after="120"/>
              <w:rPr>
                <w:b/>
                <w:lang w:val="en-US"/>
              </w:rPr>
            </w:pPr>
            <w:r w:rsidRPr="001932C9">
              <w:rPr>
                <w:b/>
                <w:lang w:val="en-US"/>
              </w:rPr>
              <w:t>From reading/writing to phonemic awareness</w:t>
            </w:r>
          </w:p>
        </w:tc>
      </w:tr>
      <w:tr w:rsidR="007160AE" w:rsidRPr="000650FE" w:rsidTr="009321CE">
        <w:tc>
          <w:tcPr>
            <w:tcW w:w="0" w:type="auto"/>
          </w:tcPr>
          <w:p w:rsidR="009321CE" w:rsidRPr="001932C9" w:rsidRDefault="002A7885" w:rsidP="00A26844">
            <w:pPr>
              <w:spacing w:after="120"/>
              <w:rPr>
                <w:b/>
                <w:lang w:val="en-US"/>
              </w:rPr>
            </w:pPr>
            <w:r w:rsidRPr="001932C9">
              <w:rPr>
                <w:b/>
                <w:lang w:val="en-US"/>
              </w:rPr>
              <w:t>J</w:t>
            </w:r>
          </w:p>
        </w:tc>
        <w:tc>
          <w:tcPr>
            <w:tcW w:w="0" w:type="auto"/>
          </w:tcPr>
          <w:p w:rsidR="009321CE" w:rsidRPr="001932C9" w:rsidRDefault="002A7885" w:rsidP="00A26844">
            <w:pPr>
              <w:spacing w:after="120"/>
              <w:rPr>
                <w:b/>
                <w:lang w:val="en-US"/>
              </w:rPr>
            </w:pPr>
            <w:r w:rsidRPr="001932C9">
              <w:rPr>
                <w:b/>
                <w:lang w:val="en-US"/>
              </w:rPr>
              <w:t>Tests and drills are useful</w:t>
            </w:r>
          </w:p>
        </w:tc>
        <w:tc>
          <w:tcPr>
            <w:tcW w:w="0" w:type="auto"/>
          </w:tcPr>
          <w:p w:rsidR="009321CE" w:rsidRPr="001932C9" w:rsidRDefault="002A7885" w:rsidP="00A26844">
            <w:pPr>
              <w:spacing w:after="120"/>
              <w:rPr>
                <w:b/>
                <w:lang w:val="en-US"/>
              </w:rPr>
            </w:pPr>
            <w:r w:rsidRPr="001932C9">
              <w:rPr>
                <w:b/>
                <w:lang w:val="en-US"/>
              </w:rPr>
              <w:t>Test</w:t>
            </w:r>
            <w:r w:rsidR="00D3795D" w:rsidRPr="001932C9">
              <w:rPr>
                <w:b/>
                <w:lang w:val="en-US"/>
              </w:rPr>
              <w:t>s</w:t>
            </w:r>
            <w:r w:rsidRPr="001932C9">
              <w:rPr>
                <w:b/>
                <w:lang w:val="en-US"/>
              </w:rPr>
              <w:t xml:space="preserve"> and drills are harmful</w:t>
            </w:r>
          </w:p>
        </w:tc>
      </w:tr>
      <w:tr w:rsidR="007160AE" w:rsidRPr="000650FE" w:rsidTr="009321CE">
        <w:tc>
          <w:tcPr>
            <w:tcW w:w="0" w:type="auto"/>
          </w:tcPr>
          <w:p w:rsidR="009321CE" w:rsidRPr="001932C9" w:rsidRDefault="002A7885" w:rsidP="00A26844">
            <w:pPr>
              <w:spacing w:after="120"/>
              <w:rPr>
                <w:b/>
                <w:lang w:val="en-US"/>
              </w:rPr>
            </w:pPr>
            <w:r w:rsidRPr="001932C9">
              <w:rPr>
                <w:b/>
                <w:lang w:val="en-US"/>
              </w:rPr>
              <w:t>K</w:t>
            </w:r>
          </w:p>
        </w:tc>
        <w:tc>
          <w:tcPr>
            <w:tcW w:w="0" w:type="auto"/>
          </w:tcPr>
          <w:p w:rsidR="009321CE" w:rsidRPr="001932C9" w:rsidRDefault="00F471EE" w:rsidP="00A26844">
            <w:pPr>
              <w:spacing w:after="120"/>
              <w:rPr>
                <w:b/>
                <w:lang w:val="en-US"/>
              </w:rPr>
            </w:pPr>
            <w:r w:rsidRPr="001932C9">
              <w:rPr>
                <w:b/>
                <w:lang w:val="en-US"/>
              </w:rPr>
              <w:t>Literacy is a culturally neutral skill</w:t>
            </w:r>
          </w:p>
        </w:tc>
        <w:tc>
          <w:tcPr>
            <w:tcW w:w="0" w:type="auto"/>
          </w:tcPr>
          <w:p w:rsidR="009321CE" w:rsidRPr="001932C9" w:rsidRDefault="00F471EE" w:rsidP="00A26844">
            <w:pPr>
              <w:spacing w:after="120"/>
              <w:rPr>
                <w:b/>
                <w:lang w:val="en-US"/>
              </w:rPr>
            </w:pPr>
            <w:r w:rsidRPr="001932C9">
              <w:rPr>
                <w:b/>
                <w:lang w:val="en-US"/>
              </w:rPr>
              <w:t xml:space="preserve">Literacy is a culturally sensitive </w:t>
            </w:r>
            <w:r w:rsidR="00CC7CD4">
              <w:rPr>
                <w:b/>
                <w:lang w:val="en-US"/>
              </w:rPr>
              <w:t>practice</w:t>
            </w:r>
          </w:p>
        </w:tc>
      </w:tr>
    </w:tbl>
    <w:p w:rsidR="009321CE" w:rsidRDefault="009321CE" w:rsidP="00A26844">
      <w:pPr>
        <w:spacing w:after="120"/>
        <w:rPr>
          <w:lang w:val="en-US"/>
        </w:rPr>
      </w:pPr>
    </w:p>
    <w:p w:rsidR="0057528C" w:rsidRDefault="0057528C" w:rsidP="00A26844">
      <w:pPr>
        <w:spacing w:after="120"/>
        <w:rPr>
          <w:lang w:val="en-US"/>
        </w:rPr>
      </w:pPr>
    </w:p>
    <w:p w:rsidR="009F6CD5" w:rsidRPr="00DA16FC" w:rsidRDefault="009F6CD5" w:rsidP="00A26844">
      <w:pPr>
        <w:spacing w:after="120"/>
        <w:rPr>
          <w:b/>
          <w:lang w:val="en-US"/>
        </w:rPr>
      </w:pPr>
      <w:r w:rsidRPr="00DA16FC">
        <w:rPr>
          <w:b/>
          <w:lang w:val="en-US"/>
        </w:rPr>
        <w:t>A</w:t>
      </w:r>
      <w:r w:rsidR="009C7947">
        <w:rPr>
          <w:b/>
          <w:lang w:val="en-US"/>
        </w:rPr>
        <w:t xml:space="preserve">   </w:t>
      </w:r>
      <w:r w:rsidRPr="00DA16FC">
        <w:rPr>
          <w:b/>
          <w:lang w:val="en-US"/>
        </w:rPr>
        <w:t>Formal instruction vs. informal social practice</w:t>
      </w:r>
    </w:p>
    <w:p w:rsidR="009F6CD5" w:rsidRDefault="005A10CA" w:rsidP="00A26844">
      <w:pPr>
        <w:spacing w:after="120"/>
        <w:rPr>
          <w:lang w:val="en-US"/>
        </w:rPr>
      </w:pPr>
      <w:r>
        <w:rPr>
          <w:lang w:val="en-US"/>
        </w:rPr>
        <w:t>Alt</w:t>
      </w:r>
      <w:r w:rsidR="00EF3358">
        <w:rPr>
          <w:lang w:val="en-US"/>
        </w:rPr>
        <w:t xml:space="preserve">hough nowadays all the adults in a family can read and write, schooling is still </w:t>
      </w:r>
      <w:r w:rsidR="002273BA">
        <w:rPr>
          <w:lang w:val="en-US"/>
        </w:rPr>
        <w:t xml:space="preserve">being </w:t>
      </w:r>
      <w:r w:rsidR="00EF3358">
        <w:rPr>
          <w:lang w:val="en-US"/>
        </w:rPr>
        <w:t xml:space="preserve">considered the best and only way for the child to learn literacy. </w:t>
      </w:r>
      <w:r w:rsidR="004F6781">
        <w:rPr>
          <w:lang w:val="en-US"/>
        </w:rPr>
        <w:t xml:space="preserve">This situation is </w:t>
      </w:r>
      <w:r w:rsidR="002C3987">
        <w:rPr>
          <w:lang w:val="en-US"/>
        </w:rPr>
        <w:t>due to</w:t>
      </w:r>
      <w:r w:rsidR="004F6781">
        <w:rPr>
          <w:lang w:val="en-US"/>
        </w:rPr>
        <w:t xml:space="preserve"> </w:t>
      </w:r>
      <w:r w:rsidR="00461861">
        <w:rPr>
          <w:lang w:val="en-US"/>
        </w:rPr>
        <w:t xml:space="preserve">the historical tradition of </w:t>
      </w:r>
      <w:r w:rsidR="004F6781">
        <w:rPr>
          <w:lang w:val="en-US"/>
        </w:rPr>
        <w:t>r</w:t>
      </w:r>
      <w:r w:rsidR="002C3987">
        <w:rPr>
          <w:lang w:val="en-US"/>
        </w:rPr>
        <w:t xml:space="preserve">eading and writing </w:t>
      </w:r>
      <w:r w:rsidR="00461861">
        <w:rPr>
          <w:lang w:val="en-US"/>
        </w:rPr>
        <w:t>being a subject in school</w:t>
      </w:r>
      <w:r w:rsidR="004F6781">
        <w:rPr>
          <w:lang w:val="en-US"/>
        </w:rPr>
        <w:t xml:space="preserve">, based on the belief that </w:t>
      </w:r>
      <w:r w:rsidR="00D5356D">
        <w:rPr>
          <w:lang w:val="en-US"/>
        </w:rPr>
        <w:t>teaching the</w:t>
      </w:r>
      <w:r w:rsidR="00D8362F">
        <w:rPr>
          <w:lang w:val="en-US"/>
        </w:rPr>
        <w:t xml:space="preserve"> beginning reader</w:t>
      </w:r>
      <w:r w:rsidR="00C117EE">
        <w:rPr>
          <w:lang w:val="en-US"/>
        </w:rPr>
        <w:t xml:space="preserve"> presupposes an expert knowledge of the phonetic system that most parents do not have. </w:t>
      </w:r>
    </w:p>
    <w:p w:rsidR="000A2D34" w:rsidRDefault="002273BA" w:rsidP="00A26844">
      <w:pPr>
        <w:spacing w:after="120"/>
        <w:rPr>
          <w:lang w:val="en-US"/>
        </w:rPr>
      </w:pPr>
      <w:r>
        <w:rPr>
          <w:lang w:val="en-US"/>
        </w:rPr>
        <w:t>In contrast to this, emergent literacy studies have convincingly documented numerous cases of preschool readers who have join</w:t>
      </w:r>
      <w:r w:rsidR="00A3250A">
        <w:rPr>
          <w:lang w:val="en-US"/>
        </w:rPr>
        <w:t xml:space="preserve">ed </w:t>
      </w:r>
      <w:r>
        <w:rPr>
          <w:lang w:val="en-US"/>
        </w:rPr>
        <w:t>actively in the</w:t>
      </w:r>
      <w:r w:rsidR="0035502B">
        <w:rPr>
          <w:lang w:val="en-US"/>
        </w:rPr>
        <w:t>ir</w:t>
      </w:r>
      <w:r>
        <w:rPr>
          <w:lang w:val="en-US"/>
        </w:rPr>
        <w:t xml:space="preserve"> family’s literacy practices. </w:t>
      </w:r>
      <w:r w:rsidR="00A3250A">
        <w:rPr>
          <w:lang w:val="en-US"/>
        </w:rPr>
        <w:t>They have been encouraged to use written words meaningfully in playful and practical activities, and in this way</w:t>
      </w:r>
      <w:r w:rsidR="0025382A">
        <w:rPr>
          <w:lang w:val="en-US"/>
        </w:rPr>
        <w:t xml:space="preserve">, </w:t>
      </w:r>
      <w:r w:rsidR="00A3250A">
        <w:rPr>
          <w:lang w:val="en-US"/>
        </w:rPr>
        <w:t>they have gradually learnt to use letters and sounds in real writing and reading.</w:t>
      </w:r>
      <w:r w:rsidR="00F31064">
        <w:rPr>
          <w:lang w:val="en-US"/>
        </w:rPr>
        <w:t xml:space="preserve"> Such an introduction is completely different from direct instruction in phonics.</w:t>
      </w:r>
      <w:r w:rsidR="005469A0">
        <w:rPr>
          <w:lang w:val="en-US"/>
        </w:rPr>
        <w:t xml:space="preserve"> Early readers in family settings convey and decode meaningful visual messages, using written language as</w:t>
      </w:r>
      <w:r w:rsidR="00C162BF">
        <w:rPr>
          <w:lang w:val="en-US"/>
        </w:rPr>
        <w:t xml:space="preserve"> a </w:t>
      </w:r>
      <w:r w:rsidR="005469A0">
        <w:rPr>
          <w:lang w:val="en-US"/>
        </w:rPr>
        <w:t xml:space="preserve">language </w:t>
      </w:r>
      <w:r w:rsidR="00C162BF">
        <w:rPr>
          <w:lang w:val="en-US"/>
        </w:rPr>
        <w:t xml:space="preserve">and </w:t>
      </w:r>
      <w:r w:rsidR="005469A0">
        <w:rPr>
          <w:lang w:val="en-US"/>
        </w:rPr>
        <w:t xml:space="preserve">not as </w:t>
      </w:r>
      <w:r w:rsidR="002C0602">
        <w:rPr>
          <w:lang w:val="en-US"/>
        </w:rPr>
        <w:t xml:space="preserve">assembling </w:t>
      </w:r>
      <w:r w:rsidR="005469A0">
        <w:rPr>
          <w:lang w:val="en-US"/>
        </w:rPr>
        <w:t>a j</w:t>
      </w:r>
      <w:r w:rsidR="002143C2">
        <w:rPr>
          <w:lang w:val="en-US"/>
        </w:rPr>
        <w:t>igsaw puzzle of abstract pieces.</w:t>
      </w:r>
      <w:r w:rsidR="005469A0">
        <w:rPr>
          <w:lang w:val="en-US"/>
        </w:rPr>
        <w:t xml:space="preserve"> </w:t>
      </w:r>
      <w:r w:rsidR="00B607B6">
        <w:rPr>
          <w:lang w:val="en-US"/>
        </w:rPr>
        <w:t>An informal and social-communicative practice like</w:t>
      </w:r>
      <w:r w:rsidR="004C7CD2">
        <w:rPr>
          <w:lang w:val="en-US"/>
        </w:rPr>
        <w:t xml:space="preserve"> this is </w:t>
      </w:r>
      <w:r w:rsidR="00A55FF0">
        <w:rPr>
          <w:lang w:val="en-US"/>
        </w:rPr>
        <w:t xml:space="preserve">what I call </w:t>
      </w:r>
      <w:r w:rsidR="004C7CD2">
        <w:rPr>
          <w:lang w:val="en-US"/>
        </w:rPr>
        <w:t>literacy enculturation (</w:t>
      </w:r>
      <w:proofErr w:type="spellStart"/>
      <w:r w:rsidR="004C7CD2">
        <w:rPr>
          <w:lang w:val="en-US"/>
        </w:rPr>
        <w:t>Cairney</w:t>
      </w:r>
      <w:proofErr w:type="spellEnd"/>
      <w:r w:rsidR="001218DC">
        <w:rPr>
          <w:lang w:val="en-US"/>
        </w:rPr>
        <w:t>,</w:t>
      </w:r>
      <w:r w:rsidR="004C7CD2">
        <w:rPr>
          <w:lang w:val="en-US"/>
        </w:rPr>
        <w:t xml:space="preserve"> 2006/2003; </w:t>
      </w:r>
      <w:r w:rsidR="000F0E03">
        <w:rPr>
          <w:lang w:val="en-US"/>
        </w:rPr>
        <w:t>Clarke</w:t>
      </w:r>
      <w:r w:rsidR="001218DC">
        <w:rPr>
          <w:lang w:val="en-US"/>
        </w:rPr>
        <w:t>,</w:t>
      </w:r>
      <w:r w:rsidR="000F0E03">
        <w:rPr>
          <w:lang w:val="en-US"/>
        </w:rPr>
        <w:t xml:space="preserve"> 1976; </w:t>
      </w:r>
      <w:r w:rsidR="00C21693">
        <w:rPr>
          <w:lang w:val="en-US"/>
        </w:rPr>
        <w:t xml:space="preserve">Cohen &amp; </w:t>
      </w:r>
      <w:proofErr w:type="spellStart"/>
      <w:r w:rsidR="00C21693">
        <w:rPr>
          <w:lang w:val="en-US"/>
        </w:rPr>
        <w:t>Söderbergh</w:t>
      </w:r>
      <w:proofErr w:type="spellEnd"/>
      <w:r w:rsidR="001218DC">
        <w:rPr>
          <w:lang w:val="en-US"/>
        </w:rPr>
        <w:t>,</w:t>
      </w:r>
      <w:r w:rsidR="00C21693">
        <w:rPr>
          <w:lang w:val="en-US"/>
        </w:rPr>
        <w:t xml:space="preserve"> 1999; </w:t>
      </w:r>
      <w:r w:rsidR="00301FDD">
        <w:rPr>
          <w:lang w:val="en-US"/>
        </w:rPr>
        <w:t>Fast</w:t>
      </w:r>
      <w:r w:rsidR="001218DC">
        <w:rPr>
          <w:lang w:val="en-US"/>
        </w:rPr>
        <w:t>,</w:t>
      </w:r>
      <w:r w:rsidR="00301FDD">
        <w:rPr>
          <w:lang w:val="en-US"/>
        </w:rPr>
        <w:t xml:space="preserve"> 2007; </w:t>
      </w:r>
      <w:proofErr w:type="spellStart"/>
      <w:r w:rsidR="0068681B">
        <w:rPr>
          <w:lang w:val="en-US"/>
        </w:rPr>
        <w:t>Goelman</w:t>
      </w:r>
      <w:proofErr w:type="spellEnd"/>
      <w:r w:rsidR="0068681B">
        <w:rPr>
          <w:lang w:val="en-US"/>
        </w:rPr>
        <w:t>, Oberg, Smith</w:t>
      </w:r>
      <w:r w:rsidR="001218DC">
        <w:rPr>
          <w:lang w:val="en-US"/>
        </w:rPr>
        <w:t>,</w:t>
      </w:r>
      <w:r w:rsidR="0068681B">
        <w:rPr>
          <w:lang w:val="en-US"/>
        </w:rPr>
        <w:t xml:space="preserve"> 1984;</w:t>
      </w:r>
      <w:r w:rsidR="004C7CD2">
        <w:rPr>
          <w:lang w:val="en-US"/>
        </w:rPr>
        <w:t xml:space="preserve"> </w:t>
      </w:r>
      <w:proofErr w:type="spellStart"/>
      <w:r w:rsidR="00301FDD">
        <w:rPr>
          <w:lang w:val="en-US"/>
        </w:rPr>
        <w:t>Kjertmann</w:t>
      </w:r>
      <w:proofErr w:type="spellEnd"/>
      <w:r w:rsidR="001218DC">
        <w:rPr>
          <w:lang w:val="en-US"/>
        </w:rPr>
        <w:t>,</w:t>
      </w:r>
      <w:r w:rsidR="00301FDD">
        <w:rPr>
          <w:lang w:val="en-US"/>
        </w:rPr>
        <w:t xml:space="preserve"> </w:t>
      </w:r>
      <w:r w:rsidR="0016582A">
        <w:rPr>
          <w:lang w:val="en-US"/>
        </w:rPr>
        <w:t xml:space="preserve">1999, </w:t>
      </w:r>
      <w:r w:rsidR="00301FDD">
        <w:rPr>
          <w:lang w:val="en-US"/>
        </w:rPr>
        <w:t>2002</w:t>
      </w:r>
      <w:r w:rsidR="00D91352">
        <w:rPr>
          <w:lang w:val="en-US"/>
        </w:rPr>
        <w:t>, 2015</w:t>
      </w:r>
      <w:r w:rsidR="00301FDD">
        <w:rPr>
          <w:lang w:val="en-US"/>
        </w:rPr>
        <w:t xml:space="preserve">; </w:t>
      </w:r>
      <w:proofErr w:type="spellStart"/>
      <w:r w:rsidR="0098251B">
        <w:rPr>
          <w:lang w:val="en-US"/>
        </w:rPr>
        <w:t>Korkeamäki</w:t>
      </w:r>
      <w:proofErr w:type="spellEnd"/>
      <w:r w:rsidR="001218DC">
        <w:rPr>
          <w:lang w:val="en-US"/>
        </w:rPr>
        <w:t>,</w:t>
      </w:r>
      <w:r w:rsidR="0098251B">
        <w:rPr>
          <w:lang w:val="en-US"/>
        </w:rPr>
        <w:t xml:space="preserve"> 1996; </w:t>
      </w:r>
      <w:proofErr w:type="spellStart"/>
      <w:r w:rsidR="004C7CD2">
        <w:rPr>
          <w:lang w:val="en-US"/>
        </w:rPr>
        <w:t>Lancy</w:t>
      </w:r>
      <w:proofErr w:type="spellEnd"/>
      <w:r w:rsidR="001218DC">
        <w:rPr>
          <w:lang w:val="en-US"/>
        </w:rPr>
        <w:t>,</w:t>
      </w:r>
      <w:r w:rsidR="004C7CD2">
        <w:rPr>
          <w:lang w:val="en-US"/>
        </w:rPr>
        <w:t xml:space="preserve"> 1994; </w:t>
      </w:r>
      <w:proofErr w:type="spellStart"/>
      <w:r w:rsidR="00504A67">
        <w:rPr>
          <w:lang w:val="en-US"/>
        </w:rPr>
        <w:t>Liberg</w:t>
      </w:r>
      <w:proofErr w:type="spellEnd"/>
      <w:r w:rsidR="001218DC">
        <w:rPr>
          <w:lang w:val="en-US"/>
        </w:rPr>
        <w:t>,</w:t>
      </w:r>
      <w:r w:rsidR="00504A67">
        <w:rPr>
          <w:lang w:val="en-US"/>
        </w:rPr>
        <w:t xml:space="preserve"> 1990; </w:t>
      </w:r>
      <w:r w:rsidR="001D272A">
        <w:rPr>
          <w:lang w:val="en-US"/>
        </w:rPr>
        <w:t>Smith</w:t>
      </w:r>
      <w:r w:rsidR="001218DC">
        <w:rPr>
          <w:lang w:val="en-US"/>
        </w:rPr>
        <w:t>,</w:t>
      </w:r>
      <w:r w:rsidR="001D272A">
        <w:rPr>
          <w:lang w:val="en-US"/>
        </w:rPr>
        <w:t xml:space="preserve"> 1988; </w:t>
      </w:r>
      <w:r w:rsidR="008D2982">
        <w:rPr>
          <w:lang w:val="en-US"/>
        </w:rPr>
        <w:t>Strickland &amp; Morrow</w:t>
      </w:r>
      <w:r w:rsidR="001218DC">
        <w:rPr>
          <w:lang w:val="en-US"/>
        </w:rPr>
        <w:t>,</w:t>
      </w:r>
      <w:r w:rsidR="008D2982">
        <w:rPr>
          <w:lang w:val="en-US"/>
        </w:rPr>
        <w:t xml:space="preserve"> 1989; </w:t>
      </w:r>
      <w:proofErr w:type="spellStart"/>
      <w:r w:rsidR="004C7CD2">
        <w:rPr>
          <w:lang w:val="en-US"/>
        </w:rPr>
        <w:t>Sulzby</w:t>
      </w:r>
      <w:proofErr w:type="spellEnd"/>
      <w:r w:rsidR="004C7CD2">
        <w:rPr>
          <w:lang w:val="en-US"/>
        </w:rPr>
        <w:t xml:space="preserve"> &amp; Teale</w:t>
      </w:r>
      <w:r w:rsidR="001218DC">
        <w:rPr>
          <w:lang w:val="en-US"/>
        </w:rPr>
        <w:t>,</w:t>
      </w:r>
      <w:r w:rsidR="004C7CD2">
        <w:rPr>
          <w:lang w:val="en-US"/>
        </w:rPr>
        <w:t xml:space="preserve"> 1991</w:t>
      </w:r>
      <w:r w:rsidR="008C759C">
        <w:rPr>
          <w:lang w:val="en-US"/>
        </w:rPr>
        <w:t xml:space="preserve">; </w:t>
      </w:r>
      <w:proofErr w:type="spellStart"/>
      <w:r w:rsidR="008D2982">
        <w:rPr>
          <w:lang w:val="en-US"/>
        </w:rPr>
        <w:t>Söderbergh</w:t>
      </w:r>
      <w:proofErr w:type="spellEnd"/>
      <w:r w:rsidR="001218DC">
        <w:rPr>
          <w:lang w:val="en-US"/>
        </w:rPr>
        <w:t>,</w:t>
      </w:r>
      <w:r w:rsidR="008D2982">
        <w:rPr>
          <w:lang w:val="en-US"/>
        </w:rPr>
        <w:t xml:space="preserve"> </w:t>
      </w:r>
      <w:r w:rsidR="00AA3E9F">
        <w:rPr>
          <w:lang w:val="en-US"/>
        </w:rPr>
        <w:t xml:space="preserve">1976, </w:t>
      </w:r>
      <w:r w:rsidR="008D2982">
        <w:rPr>
          <w:lang w:val="en-US"/>
        </w:rPr>
        <w:t>1977</w:t>
      </w:r>
      <w:r w:rsidR="00EA77F8">
        <w:rPr>
          <w:lang w:val="en-US"/>
        </w:rPr>
        <w:t>, 2000</w:t>
      </w:r>
      <w:r w:rsidR="00AA3E9F">
        <w:rPr>
          <w:lang w:val="en-US"/>
        </w:rPr>
        <w:t>, 2011</w:t>
      </w:r>
      <w:r w:rsidR="008D2982">
        <w:rPr>
          <w:lang w:val="en-US"/>
        </w:rPr>
        <w:t xml:space="preserve">; </w:t>
      </w:r>
      <w:r w:rsidR="006C3EEC">
        <w:rPr>
          <w:lang w:val="en-US"/>
        </w:rPr>
        <w:t>Teale</w:t>
      </w:r>
      <w:r w:rsidR="001218DC">
        <w:rPr>
          <w:lang w:val="en-US"/>
        </w:rPr>
        <w:t>,</w:t>
      </w:r>
      <w:r w:rsidR="006C3EEC">
        <w:rPr>
          <w:lang w:val="en-US"/>
        </w:rPr>
        <w:t xml:space="preserve"> 1995; </w:t>
      </w:r>
      <w:proofErr w:type="spellStart"/>
      <w:r w:rsidR="005B0E80">
        <w:rPr>
          <w:lang w:val="en-US"/>
        </w:rPr>
        <w:t>Thorsjö</w:t>
      </w:r>
      <w:proofErr w:type="spellEnd"/>
      <w:r w:rsidR="001218DC">
        <w:rPr>
          <w:lang w:val="en-US"/>
        </w:rPr>
        <w:t>,</w:t>
      </w:r>
      <w:r w:rsidR="005B0E80">
        <w:rPr>
          <w:lang w:val="en-US"/>
        </w:rPr>
        <w:t xml:space="preserve"> 2006; </w:t>
      </w:r>
      <w:proofErr w:type="spellStart"/>
      <w:r w:rsidR="008C759C">
        <w:rPr>
          <w:lang w:val="en-US"/>
        </w:rPr>
        <w:t>Öjaby</w:t>
      </w:r>
      <w:proofErr w:type="spellEnd"/>
      <w:r w:rsidR="008C759C">
        <w:rPr>
          <w:lang w:val="en-US"/>
        </w:rPr>
        <w:t xml:space="preserve"> </w:t>
      </w:r>
      <w:proofErr w:type="spellStart"/>
      <w:r w:rsidR="008C759C">
        <w:rPr>
          <w:lang w:val="en-US"/>
        </w:rPr>
        <w:t>förskola</w:t>
      </w:r>
      <w:proofErr w:type="spellEnd"/>
      <w:r w:rsidR="001218DC">
        <w:rPr>
          <w:lang w:val="en-US"/>
        </w:rPr>
        <w:t>,</w:t>
      </w:r>
      <w:r w:rsidR="008C759C">
        <w:rPr>
          <w:lang w:val="en-US"/>
        </w:rPr>
        <w:t xml:space="preserve"> 2004</w:t>
      </w:r>
      <w:r w:rsidR="004C7CD2">
        <w:rPr>
          <w:lang w:val="en-US"/>
        </w:rPr>
        <w:t>).</w:t>
      </w:r>
    </w:p>
    <w:p w:rsidR="00596993" w:rsidRDefault="00596993" w:rsidP="00A26844">
      <w:pPr>
        <w:spacing w:after="120"/>
        <w:rPr>
          <w:lang w:val="en-US"/>
        </w:rPr>
      </w:pPr>
    </w:p>
    <w:p w:rsidR="000A2D34" w:rsidRPr="00F77880" w:rsidRDefault="000A2D34" w:rsidP="00A26844">
      <w:pPr>
        <w:spacing w:after="120"/>
        <w:rPr>
          <w:b/>
          <w:lang w:val="en-US"/>
        </w:rPr>
      </w:pPr>
      <w:r w:rsidRPr="00F77880">
        <w:rPr>
          <w:b/>
          <w:lang w:val="en-US"/>
        </w:rPr>
        <w:t>B</w:t>
      </w:r>
      <w:r w:rsidR="00F40B03">
        <w:rPr>
          <w:b/>
          <w:lang w:val="en-US"/>
        </w:rPr>
        <w:t xml:space="preserve">   </w:t>
      </w:r>
      <w:r w:rsidRPr="00F77880">
        <w:rPr>
          <w:b/>
          <w:lang w:val="en-US"/>
        </w:rPr>
        <w:t>Child as object of teaching vs. child as agent of own learning</w:t>
      </w:r>
    </w:p>
    <w:p w:rsidR="000A2D34" w:rsidRDefault="003B59F8" w:rsidP="00A26844">
      <w:pPr>
        <w:spacing w:after="120"/>
        <w:rPr>
          <w:lang w:val="en-US"/>
        </w:rPr>
      </w:pPr>
      <w:r>
        <w:rPr>
          <w:lang w:val="en-US"/>
        </w:rPr>
        <w:t>According to the phonics paradigm, learning to read takes direct instruction</w:t>
      </w:r>
      <w:r w:rsidR="00D63901">
        <w:rPr>
          <w:lang w:val="en-US"/>
        </w:rPr>
        <w:t xml:space="preserve"> in</w:t>
      </w:r>
      <w:r w:rsidR="00A34604">
        <w:rPr>
          <w:lang w:val="en-US"/>
        </w:rPr>
        <w:t xml:space="preserve"> phonemic awareness, letters and sounds</w:t>
      </w:r>
      <w:r w:rsidR="00D63901">
        <w:rPr>
          <w:lang w:val="en-US"/>
        </w:rPr>
        <w:t xml:space="preserve">. </w:t>
      </w:r>
      <w:r w:rsidR="003558E6">
        <w:rPr>
          <w:lang w:val="en-US"/>
        </w:rPr>
        <w:t xml:space="preserve">To benefit from this approach, it is necessary for the child to have reached the threshold of concrete operations, which </w:t>
      </w:r>
      <w:r w:rsidR="002E3251">
        <w:rPr>
          <w:lang w:val="en-US"/>
        </w:rPr>
        <w:t xml:space="preserve">then, </w:t>
      </w:r>
      <w:r w:rsidR="003558E6">
        <w:rPr>
          <w:lang w:val="en-US"/>
        </w:rPr>
        <w:t>for proponents of the phonics approach</w:t>
      </w:r>
      <w:r w:rsidR="002E3251">
        <w:rPr>
          <w:lang w:val="en-US"/>
        </w:rPr>
        <w:t xml:space="preserve">, </w:t>
      </w:r>
      <w:r w:rsidR="003558E6">
        <w:rPr>
          <w:lang w:val="en-US"/>
        </w:rPr>
        <w:t>gives the ground for direct instru</w:t>
      </w:r>
      <w:r w:rsidR="002E3251">
        <w:rPr>
          <w:lang w:val="en-US"/>
        </w:rPr>
        <w:t>ction as the only possible way</w:t>
      </w:r>
      <w:r w:rsidR="008228E9">
        <w:rPr>
          <w:lang w:val="en-US"/>
        </w:rPr>
        <w:t>.</w:t>
      </w:r>
      <w:r w:rsidR="002E3251">
        <w:rPr>
          <w:lang w:val="en-US"/>
        </w:rPr>
        <w:t xml:space="preserve"> </w:t>
      </w:r>
    </w:p>
    <w:p w:rsidR="002E3251" w:rsidRDefault="002E3251" w:rsidP="00A26844">
      <w:pPr>
        <w:spacing w:after="120"/>
        <w:rPr>
          <w:lang w:val="en-US"/>
        </w:rPr>
      </w:pPr>
      <w:r>
        <w:rPr>
          <w:lang w:val="en-US"/>
        </w:rPr>
        <w:t>Contrary to this, adults who want to help the young child become agent of its own literacy learning</w:t>
      </w:r>
      <w:r w:rsidR="000B0585">
        <w:rPr>
          <w:lang w:val="en-US"/>
        </w:rPr>
        <w:t>,</w:t>
      </w:r>
      <w:r>
        <w:rPr>
          <w:lang w:val="en-US"/>
        </w:rPr>
        <w:t xml:space="preserve"> start with words familiar to the child, by writing them or pointing </w:t>
      </w:r>
      <w:r w:rsidR="007E423E">
        <w:rPr>
          <w:lang w:val="en-US"/>
        </w:rPr>
        <w:t xml:space="preserve">to </w:t>
      </w:r>
      <w:r w:rsidR="00EC0843">
        <w:rPr>
          <w:lang w:val="en-US"/>
        </w:rPr>
        <w:t xml:space="preserve">them </w:t>
      </w:r>
      <w:r>
        <w:rPr>
          <w:lang w:val="en-US"/>
        </w:rPr>
        <w:t xml:space="preserve">in a text. </w:t>
      </w:r>
      <w:r w:rsidR="000157FF">
        <w:rPr>
          <w:lang w:val="en-US"/>
        </w:rPr>
        <w:t xml:space="preserve">Written words can be a meaningful, visual language to young children, provided they are well known and positive to the child. </w:t>
      </w:r>
      <w:r w:rsidR="00F57541">
        <w:rPr>
          <w:lang w:val="en-US"/>
        </w:rPr>
        <w:t xml:space="preserve">No one should try to take three-year-old Ann’s word card </w:t>
      </w:r>
      <w:r w:rsidR="00F57541" w:rsidRPr="004B0C10">
        <w:rPr>
          <w:i/>
          <w:lang w:val="en-US"/>
        </w:rPr>
        <w:t>mom</w:t>
      </w:r>
      <w:r w:rsidR="00F57541">
        <w:rPr>
          <w:lang w:val="en-US"/>
        </w:rPr>
        <w:t xml:space="preserve"> away from her as long as her mother has not come home yet!</w:t>
      </w:r>
      <w:r w:rsidR="00A42CC1">
        <w:rPr>
          <w:lang w:val="en-US"/>
        </w:rPr>
        <w:t xml:space="preserve"> The card makes her feel safe, and she squeezes it in her hand. </w:t>
      </w:r>
      <w:r w:rsidR="00F31C8D">
        <w:rPr>
          <w:lang w:val="en-US"/>
        </w:rPr>
        <w:t>Word cards fit well into Ann’s visual and sensory-motor approach to the surrounding world. If she has several word cards</w:t>
      </w:r>
      <w:r w:rsidR="00596993">
        <w:rPr>
          <w:lang w:val="en-US"/>
        </w:rPr>
        <w:t xml:space="preserve"> she w</w:t>
      </w:r>
      <w:r w:rsidR="00487569">
        <w:rPr>
          <w:lang w:val="en-US"/>
        </w:rPr>
        <w:t>ill soon recognize most of them, and gradually she will begin to notice letters used repeatedly in different words</w:t>
      </w:r>
      <w:r w:rsidR="00D56D27">
        <w:rPr>
          <w:lang w:val="en-US"/>
        </w:rPr>
        <w:t>,</w:t>
      </w:r>
      <w:r w:rsidR="00487569">
        <w:rPr>
          <w:lang w:val="en-US"/>
        </w:rPr>
        <w:t xml:space="preserve"> and talk to her family about these observations. </w:t>
      </w:r>
      <w:r w:rsidR="00F270F3">
        <w:rPr>
          <w:lang w:val="en-US"/>
        </w:rPr>
        <w:t>This self-initiated exploration of the alphabetic code</w:t>
      </w:r>
      <w:r w:rsidR="00EC73FB">
        <w:rPr>
          <w:lang w:val="en-US"/>
        </w:rPr>
        <w:t xml:space="preserve">, in corporation with close ones </w:t>
      </w:r>
      <w:r w:rsidR="00995FD8">
        <w:rPr>
          <w:lang w:val="en-US"/>
        </w:rPr>
        <w:t xml:space="preserve">who can </w:t>
      </w:r>
      <w:r w:rsidR="00891B50">
        <w:rPr>
          <w:lang w:val="en-US"/>
        </w:rPr>
        <w:t>read and write</w:t>
      </w:r>
      <w:r w:rsidR="00995FD8">
        <w:rPr>
          <w:lang w:val="en-US"/>
        </w:rPr>
        <w:t>, commences her start as agent of her own learning.</w:t>
      </w:r>
    </w:p>
    <w:p w:rsidR="00B26E4A" w:rsidRDefault="00B26E4A" w:rsidP="00A26844">
      <w:pPr>
        <w:spacing w:after="120"/>
        <w:rPr>
          <w:lang w:val="en-US"/>
        </w:rPr>
      </w:pPr>
    </w:p>
    <w:p w:rsidR="00B26E4A" w:rsidRPr="00B813C6" w:rsidRDefault="00B26E4A" w:rsidP="00A26844">
      <w:pPr>
        <w:spacing w:after="120"/>
        <w:rPr>
          <w:b/>
          <w:lang w:val="en-US"/>
        </w:rPr>
      </w:pPr>
      <w:r w:rsidRPr="00B813C6">
        <w:rPr>
          <w:b/>
          <w:lang w:val="en-US"/>
        </w:rPr>
        <w:t>C</w:t>
      </w:r>
      <w:r w:rsidR="00D57E3D">
        <w:rPr>
          <w:b/>
          <w:lang w:val="en-US"/>
        </w:rPr>
        <w:t xml:space="preserve">   </w:t>
      </w:r>
      <w:r w:rsidR="00075A05">
        <w:rPr>
          <w:b/>
          <w:lang w:val="en-US"/>
        </w:rPr>
        <w:t>Different</w:t>
      </w:r>
      <w:r w:rsidRPr="00B813C6">
        <w:rPr>
          <w:b/>
          <w:lang w:val="en-US"/>
        </w:rPr>
        <w:t xml:space="preserve"> from learning to speak vs. </w:t>
      </w:r>
      <w:r w:rsidR="00075A05">
        <w:rPr>
          <w:b/>
          <w:lang w:val="en-US"/>
        </w:rPr>
        <w:t>Similar</w:t>
      </w:r>
      <w:r w:rsidRPr="00B813C6">
        <w:rPr>
          <w:b/>
          <w:lang w:val="en-US"/>
        </w:rPr>
        <w:t xml:space="preserve"> to learning to speak</w:t>
      </w:r>
    </w:p>
    <w:p w:rsidR="00EE6B21" w:rsidRDefault="004F76BA" w:rsidP="00A26844">
      <w:pPr>
        <w:spacing w:after="120"/>
        <w:rPr>
          <w:lang w:val="en-US"/>
        </w:rPr>
      </w:pPr>
      <w:r>
        <w:rPr>
          <w:lang w:val="en-US"/>
        </w:rPr>
        <w:t xml:space="preserve">According to phonics proponents, learning to </w:t>
      </w:r>
      <w:r w:rsidR="00E65C86">
        <w:rPr>
          <w:lang w:val="en-US"/>
        </w:rPr>
        <w:t xml:space="preserve">read implies phonemic awareness, which the child cannot acquire without assistance, and that is why learning to read and write is fundamentally different from learning to speak and takes direct instruction. </w:t>
      </w:r>
      <w:r w:rsidR="00874E7B">
        <w:rPr>
          <w:lang w:val="en-US"/>
        </w:rPr>
        <w:t>What this argument fails to take into account, however, is that our brain has constantly been developing new connections thr</w:t>
      </w:r>
      <w:r w:rsidR="00AC6E2B">
        <w:rPr>
          <w:lang w:val="en-US"/>
        </w:rPr>
        <w:t>ou</w:t>
      </w:r>
      <w:r w:rsidR="00874E7B">
        <w:rPr>
          <w:lang w:val="en-US"/>
        </w:rPr>
        <w:t>gh human ev</w:t>
      </w:r>
      <w:r w:rsidR="00F60763">
        <w:rPr>
          <w:lang w:val="en-US"/>
        </w:rPr>
        <w:t>olution</w:t>
      </w:r>
      <w:r w:rsidR="00874E7B">
        <w:rPr>
          <w:lang w:val="en-US"/>
        </w:rPr>
        <w:t xml:space="preserve"> concurrently with the need for </w:t>
      </w:r>
      <w:r w:rsidR="00B26F53">
        <w:rPr>
          <w:lang w:val="en-US"/>
        </w:rPr>
        <w:t xml:space="preserve">new intellectual and physical skills </w:t>
      </w:r>
      <w:r w:rsidR="00445418">
        <w:rPr>
          <w:lang w:val="en-US"/>
        </w:rPr>
        <w:t xml:space="preserve">required by the technological, cultural, cognitive and social development. </w:t>
      </w:r>
      <w:r w:rsidR="008B20A9">
        <w:rPr>
          <w:lang w:val="en-US"/>
        </w:rPr>
        <w:t xml:space="preserve">Our innate ability to walk upright </w:t>
      </w:r>
      <w:r w:rsidR="00AC6E2B">
        <w:rPr>
          <w:lang w:val="en-US"/>
        </w:rPr>
        <w:t xml:space="preserve">on two legs (once a new skill!) does not mean that we cannot </w:t>
      </w:r>
      <w:r w:rsidR="00B746F5">
        <w:rPr>
          <w:lang w:val="en-US"/>
        </w:rPr>
        <w:t xml:space="preserve">learn to ride a bike and move forward this way. On the contrary, biking and reading are culturally </w:t>
      </w:r>
      <w:r w:rsidR="009550F0">
        <w:rPr>
          <w:lang w:val="en-US"/>
        </w:rPr>
        <w:t xml:space="preserve">developed superstructures of the two biological talents </w:t>
      </w:r>
      <w:r w:rsidR="00BC7F5D">
        <w:rPr>
          <w:lang w:val="en-US"/>
        </w:rPr>
        <w:t>walking an</w:t>
      </w:r>
      <w:r w:rsidR="00FF29B4">
        <w:rPr>
          <w:lang w:val="en-US"/>
        </w:rPr>
        <w:t>d</w:t>
      </w:r>
      <w:r w:rsidR="00BC7F5D">
        <w:rPr>
          <w:lang w:val="en-US"/>
        </w:rPr>
        <w:t xml:space="preserve"> talking </w:t>
      </w:r>
      <w:r w:rsidR="009550F0">
        <w:rPr>
          <w:lang w:val="en-US"/>
        </w:rPr>
        <w:t xml:space="preserve">that allow us to move </w:t>
      </w:r>
      <w:r w:rsidR="00034CC1">
        <w:rPr>
          <w:lang w:val="en-US"/>
        </w:rPr>
        <w:t xml:space="preserve">and communicate in new ways. </w:t>
      </w:r>
      <w:r w:rsidR="00CB2B78">
        <w:rPr>
          <w:lang w:val="en-US"/>
        </w:rPr>
        <w:t xml:space="preserve">So, why is </w:t>
      </w:r>
      <w:r w:rsidR="00034CC1">
        <w:rPr>
          <w:lang w:val="en-US"/>
        </w:rPr>
        <w:t xml:space="preserve">reading considered more difficult to learn than </w:t>
      </w:r>
      <w:r w:rsidR="00EF2FA9">
        <w:rPr>
          <w:lang w:val="en-US"/>
        </w:rPr>
        <w:t xml:space="preserve">speaking? Apart from the obvious fact that speaking after all is the basic </w:t>
      </w:r>
      <w:r w:rsidR="000D50DB">
        <w:rPr>
          <w:lang w:val="en-US"/>
        </w:rPr>
        <w:t>mode</w:t>
      </w:r>
      <w:r w:rsidR="00EF2FA9">
        <w:rPr>
          <w:lang w:val="en-US"/>
        </w:rPr>
        <w:t xml:space="preserve"> of human communication, there are two major reasons:</w:t>
      </w:r>
    </w:p>
    <w:p w:rsidR="0071444D" w:rsidRPr="00215476" w:rsidRDefault="0085760C" w:rsidP="00215476">
      <w:pPr>
        <w:pStyle w:val="Listeafsnit"/>
        <w:numPr>
          <w:ilvl w:val="0"/>
          <w:numId w:val="6"/>
        </w:numPr>
        <w:spacing w:after="120"/>
        <w:rPr>
          <w:lang w:val="en-US"/>
        </w:rPr>
      </w:pPr>
      <w:r w:rsidRPr="00215476">
        <w:rPr>
          <w:lang w:val="en-US"/>
        </w:rPr>
        <w:t xml:space="preserve">Phonics practitioners </w:t>
      </w:r>
      <w:r w:rsidRPr="00FE7B1B">
        <w:rPr>
          <w:i/>
          <w:lang w:val="en-US"/>
        </w:rPr>
        <w:t>make</w:t>
      </w:r>
      <w:r w:rsidRPr="00215476">
        <w:rPr>
          <w:lang w:val="en-US"/>
        </w:rPr>
        <w:t xml:space="preserve"> l</w:t>
      </w:r>
      <w:r w:rsidR="0071444D" w:rsidRPr="00215476">
        <w:rPr>
          <w:lang w:val="en-US"/>
        </w:rPr>
        <w:t xml:space="preserve">earning to read more difficult than it had to be by </w:t>
      </w:r>
      <w:r w:rsidR="00512E9A">
        <w:rPr>
          <w:lang w:val="en-US"/>
        </w:rPr>
        <w:t>separating</w:t>
      </w:r>
      <w:r w:rsidR="00DE5B11" w:rsidRPr="00215476">
        <w:rPr>
          <w:lang w:val="en-US"/>
        </w:rPr>
        <w:t xml:space="preserve"> the written language </w:t>
      </w:r>
      <w:r w:rsidR="00353BE2" w:rsidRPr="00215476">
        <w:rPr>
          <w:lang w:val="en-US"/>
        </w:rPr>
        <w:t>from what it stands for</w:t>
      </w:r>
      <w:r w:rsidR="00A152E4">
        <w:rPr>
          <w:lang w:val="en-US"/>
        </w:rPr>
        <w:t xml:space="preserve">, </w:t>
      </w:r>
      <w:r w:rsidR="00477F51">
        <w:rPr>
          <w:lang w:val="en-US"/>
        </w:rPr>
        <w:t>using</w:t>
      </w:r>
      <w:r w:rsidR="007D3760" w:rsidRPr="00215476">
        <w:rPr>
          <w:lang w:val="en-US"/>
        </w:rPr>
        <w:t xml:space="preserve"> visual and auditory bits a</w:t>
      </w:r>
      <w:r w:rsidR="001E1C0A">
        <w:rPr>
          <w:lang w:val="en-US"/>
        </w:rPr>
        <w:t>nd pieces for training purposes;</w:t>
      </w:r>
    </w:p>
    <w:p w:rsidR="005A608E" w:rsidRPr="00215476" w:rsidRDefault="00417DC9" w:rsidP="00215476">
      <w:pPr>
        <w:pStyle w:val="Listeafsnit"/>
        <w:numPr>
          <w:ilvl w:val="0"/>
          <w:numId w:val="6"/>
        </w:numPr>
        <w:spacing w:after="120"/>
        <w:rPr>
          <w:lang w:val="en-US"/>
        </w:rPr>
      </w:pPr>
      <w:r w:rsidRPr="00215476">
        <w:rPr>
          <w:lang w:val="en-US"/>
        </w:rPr>
        <w:t>Adults keep w</w:t>
      </w:r>
      <w:r w:rsidR="005A608E" w:rsidRPr="00215476">
        <w:rPr>
          <w:lang w:val="en-US"/>
        </w:rPr>
        <w:t xml:space="preserve">ritten language away from infants and young children on the ground that young children </w:t>
      </w:r>
      <w:r w:rsidR="00DA3AA8" w:rsidRPr="00215476">
        <w:rPr>
          <w:lang w:val="en-US"/>
        </w:rPr>
        <w:t>need</w:t>
      </w:r>
      <w:r w:rsidRPr="00215476">
        <w:rPr>
          <w:lang w:val="en-US"/>
        </w:rPr>
        <w:t xml:space="preserve"> not</w:t>
      </w:r>
      <w:r w:rsidR="00DA3AA8" w:rsidRPr="00215476">
        <w:rPr>
          <w:lang w:val="en-US"/>
        </w:rPr>
        <w:t xml:space="preserve"> have access to print because they are too young to </w:t>
      </w:r>
      <w:r w:rsidR="009E481C" w:rsidRPr="00215476">
        <w:rPr>
          <w:lang w:val="en-US"/>
        </w:rPr>
        <w:t xml:space="preserve">benefit from it. </w:t>
      </w:r>
      <w:r w:rsidR="007D4ED8" w:rsidRPr="00215476">
        <w:rPr>
          <w:lang w:val="en-US"/>
        </w:rPr>
        <w:t>Glenn Doman, brain specialist and founder of The Institutes for the Achievements of Human Potential, Pennsylvania, opposes this view:</w:t>
      </w:r>
    </w:p>
    <w:p w:rsidR="00562BE9" w:rsidRPr="002C4766" w:rsidRDefault="00A911CC" w:rsidP="00A26844">
      <w:pPr>
        <w:spacing w:after="120"/>
        <w:rPr>
          <w:sz w:val="18"/>
          <w:szCs w:val="18"/>
          <w:lang w:val="en-US"/>
        </w:rPr>
      </w:pPr>
      <w:r w:rsidRPr="002C4766">
        <w:rPr>
          <w:sz w:val="18"/>
          <w:szCs w:val="18"/>
          <w:lang w:val="en-US"/>
        </w:rPr>
        <w:t xml:space="preserve">It is almost impossible to make the print too big to read. </w:t>
      </w:r>
      <w:proofErr w:type="gramStart"/>
      <w:r w:rsidRPr="002C4766">
        <w:rPr>
          <w:sz w:val="18"/>
          <w:szCs w:val="18"/>
          <w:lang w:val="en-US"/>
        </w:rPr>
        <w:t>But</w:t>
      </w:r>
      <w:proofErr w:type="gramEnd"/>
      <w:r w:rsidRPr="002C4766">
        <w:rPr>
          <w:sz w:val="18"/>
          <w:szCs w:val="18"/>
          <w:lang w:val="en-US"/>
        </w:rPr>
        <w:t xml:space="preserve"> it is certainly possible to make it too small, and that’s just what we’ve done. </w:t>
      </w:r>
      <w:r w:rsidR="00D7399B" w:rsidRPr="002C4766">
        <w:rPr>
          <w:sz w:val="18"/>
          <w:szCs w:val="18"/>
          <w:lang w:val="en-US"/>
        </w:rPr>
        <w:t xml:space="preserve">The underdeveloped visual pathway, from the eye through the visual areas of the brain itself, of the </w:t>
      </w:r>
      <w:r w:rsidR="008900E7" w:rsidRPr="002C4766">
        <w:rPr>
          <w:sz w:val="18"/>
          <w:szCs w:val="18"/>
          <w:lang w:val="en-US"/>
        </w:rPr>
        <w:t xml:space="preserve">one-, two-, or three-year-old just </w:t>
      </w:r>
      <w:proofErr w:type="gramStart"/>
      <w:r w:rsidR="008900E7" w:rsidRPr="002C4766">
        <w:rPr>
          <w:sz w:val="18"/>
          <w:szCs w:val="18"/>
          <w:lang w:val="en-US"/>
        </w:rPr>
        <w:t>can’t</w:t>
      </w:r>
      <w:proofErr w:type="gramEnd"/>
      <w:r w:rsidR="008900E7" w:rsidRPr="002C4766">
        <w:rPr>
          <w:sz w:val="18"/>
          <w:szCs w:val="18"/>
          <w:lang w:val="en-US"/>
        </w:rPr>
        <w:t xml:space="preserve"> differentiate one word from another. ‘But </w:t>
      </w:r>
      <w:proofErr w:type="gramStart"/>
      <w:r w:rsidR="008900E7" w:rsidRPr="002C4766">
        <w:rPr>
          <w:sz w:val="18"/>
          <w:szCs w:val="18"/>
          <w:lang w:val="en-US"/>
        </w:rPr>
        <w:t>isn’t</w:t>
      </w:r>
      <w:proofErr w:type="gramEnd"/>
      <w:r w:rsidR="008900E7" w:rsidRPr="002C4766">
        <w:rPr>
          <w:sz w:val="18"/>
          <w:szCs w:val="18"/>
          <w:lang w:val="en-US"/>
        </w:rPr>
        <w:t xml:space="preserve"> it easier for a child to understand a spoken word rather than a written one?</w:t>
      </w:r>
      <w:r w:rsidR="00D501E3" w:rsidRPr="002C4766">
        <w:rPr>
          <w:sz w:val="18"/>
          <w:szCs w:val="18"/>
          <w:lang w:val="en-US"/>
        </w:rPr>
        <w:t>’</w:t>
      </w:r>
      <w:r w:rsidR="008900E7" w:rsidRPr="002C4766">
        <w:rPr>
          <w:sz w:val="18"/>
          <w:szCs w:val="18"/>
          <w:lang w:val="en-US"/>
        </w:rPr>
        <w:t xml:space="preserve"> Not at all. </w:t>
      </w:r>
      <w:r w:rsidR="00D501E3" w:rsidRPr="002C4766">
        <w:rPr>
          <w:sz w:val="18"/>
          <w:szCs w:val="18"/>
          <w:lang w:val="en-US"/>
        </w:rPr>
        <w:t>The child’</w:t>
      </w:r>
      <w:r w:rsidR="006F7C86" w:rsidRPr="002C4766">
        <w:rPr>
          <w:sz w:val="18"/>
          <w:szCs w:val="18"/>
          <w:lang w:val="en-US"/>
        </w:rPr>
        <w:t xml:space="preserve">s brain, which is the only organ that has learning capacity, ‘hears’ </w:t>
      </w:r>
      <w:r w:rsidR="0029260A" w:rsidRPr="002C4766">
        <w:rPr>
          <w:sz w:val="18"/>
          <w:szCs w:val="18"/>
          <w:lang w:val="en-US"/>
        </w:rPr>
        <w:t xml:space="preserve">the clear, loud television words [in commercials] through the ear and interprets them as only the brain can. </w:t>
      </w:r>
      <w:r w:rsidR="00010C83" w:rsidRPr="002C4766">
        <w:rPr>
          <w:sz w:val="18"/>
          <w:szCs w:val="18"/>
          <w:lang w:val="en-US"/>
        </w:rPr>
        <w:t xml:space="preserve">Simultaneously </w:t>
      </w:r>
      <w:r w:rsidR="00646092" w:rsidRPr="002C4766">
        <w:rPr>
          <w:sz w:val="18"/>
          <w:szCs w:val="18"/>
          <w:lang w:val="en-US"/>
        </w:rPr>
        <w:t>the child’s brain ‘sees’ the big, clear television words through his eyes and interprets them in exactly the same manner. (Doman</w:t>
      </w:r>
      <w:r w:rsidR="00AB284A" w:rsidRPr="002C4766">
        <w:rPr>
          <w:sz w:val="18"/>
          <w:szCs w:val="18"/>
          <w:lang w:val="en-US"/>
        </w:rPr>
        <w:t xml:space="preserve"> </w:t>
      </w:r>
      <w:r w:rsidR="00646092" w:rsidRPr="002C4766">
        <w:rPr>
          <w:sz w:val="18"/>
          <w:szCs w:val="18"/>
          <w:lang w:val="en-US"/>
        </w:rPr>
        <w:t>&amp; Doman</w:t>
      </w:r>
      <w:r w:rsidR="00C03CCD">
        <w:rPr>
          <w:sz w:val="18"/>
          <w:szCs w:val="18"/>
          <w:lang w:val="en-US"/>
        </w:rPr>
        <w:t>,</w:t>
      </w:r>
      <w:r w:rsidR="00646092" w:rsidRPr="002C4766">
        <w:rPr>
          <w:sz w:val="18"/>
          <w:szCs w:val="18"/>
          <w:lang w:val="en-US"/>
        </w:rPr>
        <w:t xml:space="preserve"> 2006</w:t>
      </w:r>
      <w:r w:rsidR="00AB284A" w:rsidRPr="002C4766">
        <w:rPr>
          <w:sz w:val="18"/>
          <w:szCs w:val="18"/>
          <w:lang w:val="en-US"/>
        </w:rPr>
        <w:t>, p</w:t>
      </w:r>
      <w:r w:rsidR="00D90876">
        <w:rPr>
          <w:sz w:val="18"/>
          <w:szCs w:val="18"/>
          <w:lang w:val="en-US"/>
        </w:rPr>
        <w:t>p</w:t>
      </w:r>
      <w:r w:rsidR="00646092" w:rsidRPr="002C4766">
        <w:rPr>
          <w:sz w:val="18"/>
          <w:szCs w:val="18"/>
          <w:lang w:val="en-US"/>
        </w:rPr>
        <w:t>. 4 f.)</w:t>
      </w:r>
    </w:p>
    <w:p w:rsidR="00EF491C" w:rsidRDefault="007E02E1" w:rsidP="00A26844">
      <w:pPr>
        <w:spacing w:after="120"/>
        <w:rPr>
          <w:lang w:val="en-US"/>
        </w:rPr>
      </w:pPr>
      <w:r>
        <w:rPr>
          <w:lang w:val="en-US"/>
        </w:rPr>
        <w:t xml:space="preserve">Glenn Doman has found undiscovered learning potentials in children at an early age, and his results imply that learning to read gets more difficult the later the start, and easier the earlier the start. </w:t>
      </w:r>
      <w:r w:rsidR="00352C63">
        <w:rPr>
          <w:lang w:val="en-US"/>
        </w:rPr>
        <w:t xml:space="preserve">This fits very well into the notion of literacy enculturation. </w:t>
      </w:r>
      <w:r w:rsidR="00AA686B">
        <w:rPr>
          <w:lang w:val="en-US"/>
        </w:rPr>
        <w:t xml:space="preserve">When </w:t>
      </w:r>
      <w:r w:rsidR="00DC4133">
        <w:rPr>
          <w:lang w:val="en-US"/>
        </w:rPr>
        <w:t xml:space="preserve">the young child is being gently involved in the use of written language </w:t>
      </w:r>
      <w:r w:rsidR="004154D1">
        <w:rPr>
          <w:lang w:val="en-US"/>
        </w:rPr>
        <w:t>as a meaningful, visual language</w:t>
      </w:r>
      <w:r w:rsidR="00AA3F1D">
        <w:rPr>
          <w:lang w:val="en-US"/>
        </w:rPr>
        <w:t>,</w:t>
      </w:r>
      <w:r w:rsidR="00206B7A">
        <w:rPr>
          <w:lang w:val="en-US"/>
        </w:rPr>
        <w:t xml:space="preserve"> learning to read has much in common with learning to speak. </w:t>
      </w:r>
    </w:p>
    <w:p w:rsidR="00E53948" w:rsidRDefault="00E53948" w:rsidP="00A26844">
      <w:pPr>
        <w:spacing w:after="120"/>
        <w:rPr>
          <w:lang w:val="en-US"/>
        </w:rPr>
      </w:pPr>
    </w:p>
    <w:p w:rsidR="00E53948" w:rsidRPr="00E53948" w:rsidRDefault="00E53948" w:rsidP="00A26844">
      <w:pPr>
        <w:spacing w:after="120"/>
        <w:rPr>
          <w:b/>
          <w:lang w:val="en-US"/>
        </w:rPr>
      </w:pPr>
      <w:r w:rsidRPr="00E53948">
        <w:rPr>
          <w:b/>
          <w:lang w:val="en-US"/>
        </w:rPr>
        <w:t>D</w:t>
      </w:r>
      <w:r w:rsidR="003C0C2F">
        <w:rPr>
          <w:b/>
          <w:lang w:val="en-US"/>
        </w:rPr>
        <w:t xml:space="preserve">   </w:t>
      </w:r>
      <w:r w:rsidRPr="00E53948">
        <w:rPr>
          <w:b/>
          <w:lang w:val="en-US"/>
        </w:rPr>
        <w:t>Learning a technique vs. learning a language</w:t>
      </w:r>
    </w:p>
    <w:p w:rsidR="0057528C" w:rsidRDefault="00406B74" w:rsidP="00A26844">
      <w:pPr>
        <w:spacing w:after="120"/>
        <w:rPr>
          <w:lang w:val="en-US"/>
        </w:rPr>
      </w:pPr>
      <w:r>
        <w:rPr>
          <w:lang w:val="en-US"/>
        </w:rPr>
        <w:t xml:space="preserve">Phonics instruction teaches the child the techniques behind reading and writing, whereas literacy enculturation </w:t>
      </w:r>
      <w:r w:rsidR="001F3706">
        <w:rPr>
          <w:lang w:val="en-US"/>
        </w:rPr>
        <w:t>involves the young child directly in a meaningful, functional use of written language in real</w:t>
      </w:r>
      <w:r w:rsidR="006B1D54">
        <w:rPr>
          <w:lang w:val="en-US"/>
        </w:rPr>
        <w:t>-</w:t>
      </w:r>
      <w:r w:rsidR="001F3706">
        <w:rPr>
          <w:lang w:val="en-US"/>
        </w:rPr>
        <w:t>lif</w:t>
      </w:r>
      <w:r w:rsidR="00DD4881">
        <w:rPr>
          <w:lang w:val="en-US"/>
        </w:rPr>
        <w:t>e</w:t>
      </w:r>
      <w:r w:rsidR="00474AB4">
        <w:rPr>
          <w:lang w:val="en-US"/>
        </w:rPr>
        <w:t xml:space="preserve"> social situations, which</w:t>
      </w:r>
      <w:r w:rsidR="00CD76E5">
        <w:rPr>
          <w:lang w:val="en-US"/>
        </w:rPr>
        <w:t xml:space="preserve"> implies the use of written words </w:t>
      </w:r>
      <w:r w:rsidR="006E5CEF">
        <w:rPr>
          <w:lang w:val="en-US"/>
        </w:rPr>
        <w:t xml:space="preserve">whenever they are communicatively helpful and meaningful. </w:t>
      </w:r>
      <w:r w:rsidR="00DA2234">
        <w:rPr>
          <w:lang w:val="en-US"/>
        </w:rPr>
        <w:t>This is similar to what we do when we talk to the baby</w:t>
      </w:r>
      <w:r w:rsidR="002142EE">
        <w:rPr>
          <w:lang w:val="en-US"/>
        </w:rPr>
        <w:t xml:space="preserve"> and use words appropriate in specific situations no matter how difficult they may be for the infant to understand or pronounce. </w:t>
      </w:r>
      <w:r w:rsidR="006649B6">
        <w:rPr>
          <w:lang w:val="en-US"/>
        </w:rPr>
        <w:t>Otherwise, how could we ever start talking to the baby?</w:t>
      </w:r>
      <w:r w:rsidR="008B4EB6">
        <w:rPr>
          <w:lang w:val="en-US"/>
        </w:rPr>
        <w:t xml:space="preserve"> </w:t>
      </w:r>
    </w:p>
    <w:p w:rsidR="008B4EB6" w:rsidRDefault="008B4EB6" w:rsidP="00A26844">
      <w:pPr>
        <w:spacing w:after="120"/>
        <w:rPr>
          <w:lang w:val="en-US"/>
        </w:rPr>
      </w:pPr>
      <w:r>
        <w:rPr>
          <w:lang w:val="en-US"/>
        </w:rPr>
        <w:t>Gradually the infant grabs the meaning of spoken words and phrases</w:t>
      </w:r>
      <w:r w:rsidR="004507D1">
        <w:rPr>
          <w:lang w:val="en-US"/>
        </w:rPr>
        <w:t xml:space="preserve"> because </w:t>
      </w:r>
      <w:r w:rsidR="00EE379A">
        <w:rPr>
          <w:lang w:val="en-US"/>
        </w:rPr>
        <w:t>we use them</w:t>
      </w:r>
      <w:r w:rsidR="004507D1">
        <w:rPr>
          <w:lang w:val="en-US"/>
        </w:rPr>
        <w:t xml:space="preserve"> repeatedly </w:t>
      </w:r>
      <w:r w:rsidR="001F0411">
        <w:rPr>
          <w:lang w:val="en-US"/>
        </w:rPr>
        <w:t xml:space="preserve">in face-to-face contact to express feelings and needs </w:t>
      </w:r>
      <w:r w:rsidR="00EE379A">
        <w:rPr>
          <w:lang w:val="en-US"/>
        </w:rPr>
        <w:t xml:space="preserve">and exchange information for practical purposes. If </w:t>
      </w:r>
      <w:r w:rsidR="001F5640">
        <w:rPr>
          <w:lang w:val="en-US"/>
        </w:rPr>
        <w:t xml:space="preserve">we use </w:t>
      </w:r>
      <w:r w:rsidR="00EE379A">
        <w:rPr>
          <w:lang w:val="en-US"/>
        </w:rPr>
        <w:t>written language</w:t>
      </w:r>
      <w:r w:rsidR="008963D4">
        <w:rPr>
          <w:lang w:val="en-US"/>
        </w:rPr>
        <w:t xml:space="preserve"> </w:t>
      </w:r>
      <w:r w:rsidR="00E92502">
        <w:rPr>
          <w:lang w:val="en-US"/>
        </w:rPr>
        <w:t xml:space="preserve">the same way </w:t>
      </w:r>
      <w:r w:rsidR="00E62D79">
        <w:rPr>
          <w:lang w:val="en-US"/>
        </w:rPr>
        <w:t xml:space="preserve">in everyday life </w:t>
      </w:r>
      <w:r w:rsidR="00EE379A">
        <w:rPr>
          <w:lang w:val="en-US"/>
        </w:rPr>
        <w:t>to convey messages</w:t>
      </w:r>
      <w:r w:rsidR="008963D4">
        <w:rPr>
          <w:lang w:val="en-US"/>
        </w:rPr>
        <w:t>, the child can take part in writing and reading</w:t>
      </w:r>
      <w:r w:rsidR="00906DFC">
        <w:rPr>
          <w:lang w:val="en-US"/>
        </w:rPr>
        <w:t>:</w:t>
      </w:r>
      <w:r w:rsidR="008963D4">
        <w:rPr>
          <w:lang w:val="en-US"/>
        </w:rPr>
        <w:t xml:space="preserve"> </w:t>
      </w:r>
      <w:r w:rsidR="00E73C4B">
        <w:rPr>
          <w:lang w:val="en-US"/>
        </w:rPr>
        <w:t xml:space="preserve">invitations, text messages, postcards, letters, </w:t>
      </w:r>
      <w:proofErr w:type="gramStart"/>
      <w:r w:rsidR="00400877">
        <w:rPr>
          <w:lang w:val="en-US"/>
        </w:rPr>
        <w:t>notes</w:t>
      </w:r>
      <w:proofErr w:type="gramEnd"/>
      <w:r w:rsidR="00FF3A9D">
        <w:rPr>
          <w:lang w:val="en-US"/>
        </w:rPr>
        <w:t xml:space="preserve"> on the refrigerator, shopping lists, recipes for joint cooking and baking, plans for sharing domestic duties, labels for indicating the place for toys etc. </w:t>
      </w:r>
      <w:r w:rsidR="00254350">
        <w:rPr>
          <w:lang w:val="en-US"/>
        </w:rPr>
        <w:lastRenderedPageBreak/>
        <w:t>This way</w:t>
      </w:r>
      <w:r w:rsidR="00BB1C4F">
        <w:rPr>
          <w:lang w:val="en-US"/>
        </w:rPr>
        <w:t xml:space="preserve"> the child gets accustomed with the natural use of written language as a helpful tool in everyday life, rather than as a secret code for adults only. </w:t>
      </w:r>
    </w:p>
    <w:p w:rsidR="00A42E0C" w:rsidRDefault="00A42E0C" w:rsidP="00A26844">
      <w:pPr>
        <w:spacing w:after="120"/>
        <w:rPr>
          <w:lang w:val="en-US"/>
        </w:rPr>
      </w:pPr>
    </w:p>
    <w:p w:rsidR="00A42E0C" w:rsidRDefault="00A42E0C" w:rsidP="00A26844">
      <w:pPr>
        <w:spacing w:after="120"/>
        <w:rPr>
          <w:b/>
          <w:lang w:val="en-US"/>
        </w:rPr>
      </w:pPr>
      <w:r w:rsidRPr="00324723">
        <w:rPr>
          <w:b/>
          <w:lang w:val="en-US"/>
        </w:rPr>
        <w:t>E</w:t>
      </w:r>
      <w:r w:rsidR="00E94CB1">
        <w:rPr>
          <w:b/>
          <w:lang w:val="en-US"/>
        </w:rPr>
        <w:t xml:space="preserve">   </w:t>
      </w:r>
      <w:r w:rsidR="00254350" w:rsidRPr="00A646BA">
        <w:rPr>
          <w:b/>
          <w:lang w:val="en-US"/>
        </w:rPr>
        <w:t xml:space="preserve">From </w:t>
      </w:r>
      <w:r w:rsidR="00462E88" w:rsidRPr="00A646BA">
        <w:rPr>
          <w:b/>
          <w:lang w:val="en-US"/>
        </w:rPr>
        <w:t>simple to complex vs. from known to unknown</w:t>
      </w:r>
    </w:p>
    <w:p w:rsidR="00596A18" w:rsidRDefault="00834A0F" w:rsidP="00A26844">
      <w:pPr>
        <w:spacing w:after="120"/>
        <w:rPr>
          <w:lang w:val="en-US"/>
        </w:rPr>
      </w:pPr>
      <w:r>
        <w:rPr>
          <w:lang w:val="en-US"/>
        </w:rPr>
        <w:t xml:space="preserve">If we teach </w:t>
      </w:r>
      <w:r w:rsidR="00737262" w:rsidRPr="00737262">
        <w:rPr>
          <w:lang w:val="en-US"/>
        </w:rPr>
        <w:t xml:space="preserve">the child </w:t>
      </w:r>
      <w:r w:rsidR="00067566">
        <w:rPr>
          <w:lang w:val="en-US"/>
        </w:rPr>
        <w:t xml:space="preserve">the letter-sound mechanisms of the alphabetic code before using writing and print in social-communicative practice, it is obviously easier to go from words simple in spelling-sound structure to more complex words, than from </w:t>
      </w:r>
      <w:r w:rsidR="0053102D">
        <w:rPr>
          <w:lang w:val="en-US"/>
        </w:rPr>
        <w:t xml:space="preserve">well-known </w:t>
      </w:r>
      <w:r w:rsidR="00067566">
        <w:rPr>
          <w:lang w:val="en-US"/>
        </w:rPr>
        <w:t xml:space="preserve">words, </w:t>
      </w:r>
      <w:r w:rsidR="0053102D">
        <w:rPr>
          <w:lang w:val="en-US"/>
        </w:rPr>
        <w:t>complex in structure</w:t>
      </w:r>
      <w:r w:rsidR="00A37405">
        <w:rPr>
          <w:lang w:val="en-US"/>
        </w:rPr>
        <w:t xml:space="preserve">, </w:t>
      </w:r>
      <w:r w:rsidR="00067566">
        <w:rPr>
          <w:lang w:val="en-US"/>
        </w:rPr>
        <w:t>to unknown, simple words.</w:t>
      </w:r>
      <w:r>
        <w:rPr>
          <w:lang w:val="en-US"/>
        </w:rPr>
        <w:t xml:space="preserve"> Of course, known words might be either complex or simple. </w:t>
      </w:r>
      <w:r w:rsidR="003C212A">
        <w:rPr>
          <w:lang w:val="en-US"/>
        </w:rPr>
        <w:t xml:space="preserve">However, </w:t>
      </w:r>
      <w:r>
        <w:rPr>
          <w:lang w:val="en-US"/>
        </w:rPr>
        <w:t xml:space="preserve">if a well-known, useful and fascinating word </w:t>
      </w:r>
      <w:r w:rsidR="003B75AD">
        <w:rPr>
          <w:lang w:val="en-US"/>
        </w:rPr>
        <w:t xml:space="preserve">is complex, </w:t>
      </w:r>
      <w:r w:rsidR="00E03777">
        <w:rPr>
          <w:lang w:val="en-US"/>
        </w:rPr>
        <w:t>phonics</w:t>
      </w:r>
      <w:r w:rsidR="006A4F08">
        <w:rPr>
          <w:lang w:val="en-US"/>
        </w:rPr>
        <w:t xml:space="preserve"> practitioners</w:t>
      </w:r>
      <w:r w:rsidR="009707B1">
        <w:rPr>
          <w:lang w:val="en-US"/>
        </w:rPr>
        <w:t xml:space="preserve"> will not use it</w:t>
      </w:r>
      <w:r w:rsidR="00E03777">
        <w:rPr>
          <w:lang w:val="en-US"/>
        </w:rPr>
        <w:t xml:space="preserve">, </w:t>
      </w:r>
      <w:r w:rsidR="004A264A">
        <w:rPr>
          <w:lang w:val="en-US"/>
        </w:rPr>
        <w:t xml:space="preserve">because it is considered too complicated as long as the beginner masters only </w:t>
      </w:r>
      <w:r w:rsidR="00FA10C1">
        <w:rPr>
          <w:lang w:val="en-US"/>
        </w:rPr>
        <w:t>basic auditory-phone</w:t>
      </w:r>
      <w:r w:rsidR="000D6CEF">
        <w:rPr>
          <w:lang w:val="en-US"/>
        </w:rPr>
        <w:t>m</w:t>
      </w:r>
      <w:r w:rsidR="00FA10C1">
        <w:rPr>
          <w:lang w:val="en-US"/>
        </w:rPr>
        <w:t>ic strategies.</w:t>
      </w:r>
      <w:r w:rsidR="009E677F">
        <w:rPr>
          <w:lang w:val="en-US"/>
        </w:rPr>
        <w:t xml:space="preserve"> </w:t>
      </w:r>
      <w:r w:rsidR="00D6184F">
        <w:rPr>
          <w:lang w:val="en-US"/>
        </w:rPr>
        <w:t xml:space="preserve">In literacy enculturation, however, </w:t>
      </w:r>
      <w:r w:rsidR="00AE0A16">
        <w:rPr>
          <w:lang w:val="en-US"/>
        </w:rPr>
        <w:t xml:space="preserve">the functional use of written language </w:t>
      </w:r>
      <w:r w:rsidR="00B4534A">
        <w:rPr>
          <w:lang w:val="en-US"/>
        </w:rPr>
        <w:t>in a real-life use takes words and names the child is familiar with, whether complex or simple.</w:t>
      </w:r>
    </w:p>
    <w:p w:rsidR="00A511FB" w:rsidRDefault="00A511FB" w:rsidP="00A26844">
      <w:pPr>
        <w:spacing w:after="120"/>
        <w:rPr>
          <w:lang w:val="en-US"/>
        </w:rPr>
      </w:pPr>
    </w:p>
    <w:p w:rsidR="00596A18" w:rsidRDefault="00C40EC3" w:rsidP="00A26844">
      <w:pPr>
        <w:spacing w:after="120"/>
        <w:rPr>
          <w:b/>
          <w:lang w:val="en-US"/>
        </w:rPr>
      </w:pPr>
      <w:r>
        <w:rPr>
          <w:b/>
          <w:lang w:val="en-US"/>
        </w:rPr>
        <w:t>F</w:t>
      </w:r>
      <w:r w:rsidR="00066DFE">
        <w:rPr>
          <w:b/>
          <w:lang w:val="en-US"/>
        </w:rPr>
        <w:t xml:space="preserve">   </w:t>
      </w:r>
      <w:r>
        <w:rPr>
          <w:b/>
          <w:lang w:val="en-US"/>
        </w:rPr>
        <w:t>Orthographically regular texts vs. authentic, relevant texts</w:t>
      </w:r>
    </w:p>
    <w:p w:rsidR="00897232" w:rsidRDefault="00897232" w:rsidP="00A26844">
      <w:pPr>
        <w:spacing w:after="120"/>
        <w:rPr>
          <w:lang w:val="en-US"/>
        </w:rPr>
      </w:pPr>
      <w:r w:rsidRPr="0023063F">
        <w:rPr>
          <w:lang w:val="en-US"/>
        </w:rPr>
        <w:t>A</w:t>
      </w:r>
      <w:r w:rsidR="0023063F">
        <w:rPr>
          <w:lang w:val="en-US"/>
        </w:rPr>
        <w:t xml:space="preserve">s </w:t>
      </w:r>
      <w:r w:rsidR="007927C8">
        <w:rPr>
          <w:lang w:val="en-US"/>
        </w:rPr>
        <w:t xml:space="preserve">we have seen </w:t>
      </w:r>
      <w:r w:rsidR="00CA7ED7">
        <w:rPr>
          <w:lang w:val="en-US"/>
        </w:rPr>
        <w:t>in</w:t>
      </w:r>
      <w:r w:rsidR="007927C8">
        <w:rPr>
          <w:lang w:val="en-US"/>
        </w:rPr>
        <w:t xml:space="preserve"> comment E, </w:t>
      </w:r>
      <w:r w:rsidR="007369FF">
        <w:rPr>
          <w:lang w:val="en-US"/>
        </w:rPr>
        <w:t xml:space="preserve">phonics instruction </w:t>
      </w:r>
      <w:r w:rsidR="00C67C0A">
        <w:rPr>
          <w:lang w:val="en-US"/>
        </w:rPr>
        <w:t>follows</w:t>
      </w:r>
      <w:r w:rsidR="007369FF">
        <w:rPr>
          <w:lang w:val="en-US"/>
        </w:rPr>
        <w:t xml:space="preserve"> the simple to complex principle, which means that the learner </w:t>
      </w:r>
      <w:r w:rsidR="00C94246">
        <w:rPr>
          <w:lang w:val="en-US"/>
        </w:rPr>
        <w:t>proceeds</w:t>
      </w:r>
      <w:r w:rsidR="007369FF">
        <w:rPr>
          <w:lang w:val="en-US"/>
        </w:rPr>
        <w:t xml:space="preserve"> from words of simple spelling-sound structure, whether known or unknown, to </w:t>
      </w:r>
      <w:r w:rsidR="00F17184">
        <w:rPr>
          <w:lang w:val="en-US"/>
        </w:rPr>
        <w:t xml:space="preserve">complex ones. </w:t>
      </w:r>
      <w:r w:rsidR="00C67C0A">
        <w:rPr>
          <w:lang w:val="en-US"/>
        </w:rPr>
        <w:t xml:space="preserve">Consequently, </w:t>
      </w:r>
      <w:r w:rsidR="0006671D">
        <w:rPr>
          <w:lang w:val="en-US"/>
        </w:rPr>
        <w:t xml:space="preserve">phonics-based </w:t>
      </w:r>
      <w:r w:rsidR="00C67C0A">
        <w:rPr>
          <w:lang w:val="en-US"/>
        </w:rPr>
        <w:t>primers and textbooks are orthographically regular texts, whether relevant or not</w:t>
      </w:r>
      <w:r w:rsidR="00C94246">
        <w:rPr>
          <w:lang w:val="en-US"/>
        </w:rPr>
        <w:t>, interesting or not</w:t>
      </w:r>
      <w:r w:rsidR="000144EA">
        <w:rPr>
          <w:lang w:val="en-US"/>
        </w:rPr>
        <w:t>,</w:t>
      </w:r>
      <w:r w:rsidR="00137422">
        <w:rPr>
          <w:lang w:val="en-US"/>
        </w:rPr>
        <w:t xml:space="preserve"> whereas textbooks in </w:t>
      </w:r>
      <w:r w:rsidR="009921D6">
        <w:rPr>
          <w:lang w:val="en-US"/>
        </w:rPr>
        <w:t>literacy enculturation</w:t>
      </w:r>
      <w:r w:rsidR="00137422">
        <w:rPr>
          <w:lang w:val="en-US"/>
        </w:rPr>
        <w:t xml:space="preserve"> must be</w:t>
      </w:r>
      <w:r w:rsidR="009921D6">
        <w:rPr>
          <w:lang w:val="en-US"/>
        </w:rPr>
        <w:t xml:space="preserve"> relevan</w:t>
      </w:r>
      <w:r w:rsidR="00137422">
        <w:rPr>
          <w:lang w:val="en-US"/>
        </w:rPr>
        <w:t>t</w:t>
      </w:r>
      <w:r w:rsidR="009921D6">
        <w:rPr>
          <w:lang w:val="en-US"/>
        </w:rPr>
        <w:t xml:space="preserve"> and significan</w:t>
      </w:r>
      <w:r w:rsidR="00137422">
        <w:rPr>
          <w:lang w:val="en-US"/>
        </w:rPr>
        <w:t>t</w:t>
      </w:r>
      <w:r w:rsidR="009921D6">
        <w:rPr>
          <w:lang w:val="en-US"/>
        </w:rPr>
        <w:t xml:space="preserve"> to those who are going to read them, whether orthographically regular or not. </w:t>
      </w:r>
    </w:p>
    <w:p w:rsidR="00924363" w:rsidRDefault="00924363" w:rsidP="00A26844">
      <w:pPr>
        <w:spacing w:after="120"/>
        <w:rPr>
          <w:lang w:val="en-US"/>
        </w:rPr>
      </w:pPr>
    </w:p>
    <w:p w:rsidR="00802949" w:rsidRDefault="00802949" w:rsidP="00A26844">
      <w:pPr>
        <w:spacing w:after="120"/>
        <w:rPr>
          <w:b/>
          <w:lang w:val="en-US"/>
        </w:rPr>
      </w:pPr>
      <w:r w:rsidRPr="00802949">
        <w:rPr>
          <w:b/>
          <w:lang w:val="en-US"/>
        </w:rPr>
        <w:t>G</w:t>
      </w:r>
      <w:r w:rsidR="00574BCC">
        <w:rPr>
          <w:b/>
          <w:lang w:val="en-US"/>
        </w:rPr>
        <w:t xml:space="preserve">   </w:t>
      </w:r>
      <w:r w:rsidRPr="00802949">
        <w:rPr>
          <w:b/>
          <w:lang w:val="en-US"/>
        </w:rPr>
        <w:t>One code vs. two codes</w:t>
      </w:r>
    </w:p>
    <w:p w:rsidR="00802949" w:rsidRDefault="001F5977" w:rsidP="00A26844">
      <w:pPr>
        <w:spacing w:after="120"/>
        <w:rPr>
          <w:lang w:val="en-US"/>
        </w:rPr>
      </w:pPr>
      <w:r>
        <w:rPr>
          <w:lang w:val="en-US"/>
        </w:rPr>
        <w:t>P</w:t>
      </w:r>
      <w:r w:rsidR="00802949" w:rsidRPr="00802949">
        <w:rPr>
          <w:lang w:val="en-US"/>
        </w:rPr>
        <w:t>honics</w:t>
      </w:r>
      <w:r>
        <w:rPr>
          <w:lang w:val="en-US"/>
        </w:rPr>
        <w:t xml:space="preserve"> proponents consider the alphabetic code, letter-sound, the fundamental </w:t>
      </w:r>
      <w:r w:rsidR="00712C0A">
        <w:rPr>
          <w:lang w:val="en-US"/>
        </w:rPr>
        <w:t xml:space="preserve">and only educationally relevant </w:t>
      </w:r>
      <w:r>
        <w:rPr>
          <w:lang w:val="en-US"/>
        </w:rPr>
        <w:t>link be</w:t>
      </w:r>
      <w:r w:rsidR="00522D11">
        <w:rPr>
          <w:lang w:val="en-US"/>
        </w:rPr>
        <w:t xml:space="preserve">tween speech and writing system, </w:t>
      </w:r>
      <w:r w:rsidR="00CF61EE">
        <w:rPr>
          <w:lang w:val="en-US"/>
        </w:rPr>
        <w:t xml:space="preserve">and therefore choose this code as the starting point of instruction. </w:t>
      </w:r>
      <w:r w:rsidR="0053341B">
        <w:rPr>
          <w:lang w:val="en-US"/>
        </w:rPr>
        <w:t>This approach seems to make teaching phonemic awareness a necessary start, before the child</w:t>
      </w:r>
      <w:r w:rsidR="00132BFD">
        <w:rPr>
          <w:lang w:val="en-US"/>
        </w:rPr>
        <w:t xml:space="preserve"> </w:t>
      </w:r>
      <w:r w:rsidR="003B0121">
        <w:rPr>
          <w:lang w:val="en-US"/>
        </w:rPr>
        <w:t xml:space="preserve">even </w:t>
      </w:r>
      <w:r w:rsidR="0053341B">
        <w:rPr>
          <w:lang w:val="en-US"/>
        </w:rPr>
        <w:t>sets eyes on print:</w:t>
      </w:r>
    </w:p>
    <w:p w:rsidR="0053341B" w:rsidRDefault="001E1644" w:rsidP="00A26844">
      <w:pPr>
        <w:spacing w:after="120"/>
        <w:rPr>
          <w:sz w:val="18"/>
          <w:szCs w:val="18"/>
          <w:lang w:val="en-US"/>
        </w:rPr>
      </w:pPr>
      <w:r w:rsidRPr="00E31D23">
        <w:rPr>
          <w:sz w:val="18"/>
          <w:szCs w:val="18"/>
          <w:lang w:val="en-US"/>
        </w:rPr>
        <w:t xml:space="preserve">Phonemic awareness </w:t>
      </w:r>
      <w:r w:rsidR="00225FE1">
        <w:rPr>
          <w:sz w:val="18"/>
          <w:szCs w:val="18"/>
          <w:lang w:val="en-US"/>
        </w:rPr>
        <w:t>…</w:t>
      </w:r>
      <w:r w:rsidR="002A371A">
        <w:rPr>
          <w:sz w:val="18"/>
          <w:szCs w:val="18"/>
          <w:lang w:val="en-US"/>
        </w:rPr>
        <w:t xml:space="preserve"> is</w:t>
      </w:r>
      <w:r w:rsidRPr="00E31D23">
        <w:rPr>
          <w:sz w:val="18"/>
          <w:szCs w:val="18"/>
          <w:lang w:val="en-US"/>
        </w:rPr>
        <w:t xml:space="preserve"> not necessary </w:t>
      </w:r>
      <w:r w:rsidR="00D5550F" w:rsidRPr="00E31D23">
        <w:rPr>
          <w:sz w:val="18"/>
          <w:szCs w:val="18"/>
          <w:lang w:val="en-US"/>
        </w:rPr>
        <w:t xml:space="preserve">for speaking and understanding spoken language. However, </w:t>
      </w:r>
      <w:r w:rsidR="0053341B" w:rsidRPr="00E31D23">
        <w:rPr>
          <w:sz w:val="18"/>
          <w:szCs w:val="18"/>
          <w:lang w:val="en-US"/>
        </w:rPr>
        <w:t>phonemic awareness is important for learning to read. In alphabetic languages</w:t>
      </w:r>
      <w:r w:rsidRPr="00E31D23">
        <w:rPr>
          <w:sz w:val="18"/>
          <w:szCs w:val="18"/>
          <w:lang w:val="en-US"/>
        </w:rPr>
        <w:t xml:space="preserve">, letters (and letter clusters) represent phonemes, and in order to learn the correspondence between letters and sounds, one must have some understanding of the notion that words </w:t>
      </w:r>
      <w:proofErr w:type="gramStart"/>
      <w:r w:rsidRPr="00E31D23">
        <w:rPr>
          <w:sz w:val="18"/>
          <w:szCs w:val="18"/>
          <w:lang w:val="en-US"/>
        </w:rPr>
        <w:t>are made up</w:t>
      </w:r>
      <w:proofErr w:type="gramEnd"/>
      <w:r w:rsidRPr="00E31D23">
        <w:rPr>
          <w:sz w:val="18"/>
          <w:szCs w:val="18"/>
          <w:lang w:val="en-US"/>
        </w:rPr>
        <w:t xml:space="preserve"> of phonemes. This insight </w:t>
      </w:r>
      <w:proofErr w:type="gramStart"/>
      <w:r w:rsidR="00473014" w:rsidRPr="00E31D23">
        <w:rPr>
          <w:sz w:val="18"/>
          <w:szCs w:val="18"/>
          <w:lang w:val="en-US"/>
        </w:rPr>
        <w:t>is not always easily achieved</w:t>
      </w:r>
      <w:proofErr w:type="gramEnd"/>
      <w:r w:rsidR="00473014" w:rsidRPr="00E31D23">
        <w:rPr>
          <w:sz w:val="18"/>
          <w:szCs w:val="18"/>
          <w:lang w:val="en-US"/>
        </w:rPr>
        <w:t xml:space="preserve">. Phonemes are abstract units, and when one pronounces a word one does not produce a series of discreet phonemes; rather, phonemes </w:t>
      </w:r>
      <w:proofErr w:type="gramStart"/>
      <w:r w:rsidR="00473014" w:rsidRPr="00E31D23">
        <w:rPr>
          <w:sz w:val="18"/>
          <w:szCs w:val="18"/>
          <w:lang w:val="en-US"/>
        </w:rPr>
        <w:t>are folded</w:t>
      </w:r>
      <w:proofErr w:type="gramEnd"/>
      <w:r w:rsidR="00473014" w:rsidRPr="00E31D23">
        <w:rPr>
          <w:sz w:val="18"/>
          <w:szCs w:val="18"/>
          <w:lang w:val="en-US"/>
        </w:rPr>
        <w:t xml:space="preserve"> into one another and are pronounced as a blend. Although most young children have no difficulty in segmenting words into syllables, many find it difficult to segment at the phoneme level (Williams</w:t>
      </w:r>
      <w:r w:rsidR="00CE47A6">
        <w:rPr>
          <w:sz w:val="18"/>
          <w:szCs w:val="18"/>
          <w:lang w:val="en-US"/>
        </w:rPr>
        <w:t>,</w:t>
      </w:r>
      <w:r w:rsidR="00473014" w:rsidRPr="00E31D23">
        <w:rPr>
          <w:sz w:val="18"/>
          <w:szCs w:val="18"/>
          <w:lang w:val="en-US"/>
        </w:rPr>
        <w:t xml:space="preserve"> 1995, p. 185)</w:t>
      </w:r>
    </w:p>
    <w:p w:rsidR="00137422" w:rsidRDefault="007170A7" w:rsidP="00A26844">
      <w:pPr>
        <w:spacing w:after="120"/>
        <w:rPr>
          <w:lang w:val="en-US"/>
        </w:rPr>
      </w:pPr>
      <w:r w:rsidRPr="007170A7">
        <w:rPr>
          <w:lang w:val="en-US"/>
        </w:rPr>
        <w:t>Certainly</w:t>
      </w:r>
      <w:r>
        <w:rPr>
          <w:lang w:val="en-US"/>
        </w:rPr>
        <w:t xml:space="preserve">, this sounds more like trouble than a joyful and </w:t>
      </w:r>
      <w:r w:rsidR="00D1025F">
        <w:rPr>
          <w:lang w:val="en-US"/>
        </w:rPr>
        <w:t>warm welcome to</w:t>
      </w:r>
      <w:r w:rsidR="008B58D0">
        <w:rPr>
          <w:lang w:val="en-US"/>
        </w:rPr>
        <w:t xml:space="preserve"> literacy! So, why is it that this hard way of introducing the child to reading and writing is so widely used in </w:t>
      </w:r>
      <w:r w:rsidR="005F5F8E">
        <w:rPr>
          <w:lang w:val="en-US"/>
        </w:rPr>
        <w:t>W</w:t>
      </w:r>
      <w:r w:rsidR="008B58D0">
        <w:rPr>
          <w:lang w:val="en-US"/>
        </w:rPr>
        <w:t xml:space="preserve">estern schooling? </w:t>
      </w:r>
      <w:r w:rsidR="003952F8">
        <w:rPr>
          <w:lang w:val="en-US"/>
        </w:rPr>
        <w:t xml:space="preserve"> </w:t>
      </w:r>
      <w:r w:rsidR="008B58D0">
        <w:rPr>
          <w:lang w:val="en-US"/>
        </w:rPr>
        <w:t>It is probably due to a number of famous studies, e.g. Byrne &amp; Fielding-</w:t>
      </w:r>
      <w:proofErr w:type="spellStart"/>
      <w:r w:rsidR="008B58D0">
        <w:rPr>
          <w:lang w:val="en-US"/>
        </w:rPr>
        <w:t>Barnsley</w:t>
      </w:r>
      <w:proofErr w:type="spellEnd"/>
      <w:r w:rsidR="007A02EC">
        <w:rPr>
          <w:lang w:val="en-US"/>
        </w:rPr>
        <w:t>,</w:t>
      </w:r>
      <w:r w:rsidR="008B58D0">
        <w:rPr>
          <w:lang w:val="en-US"/>
        </w:rPr>
        <w:t xml:space="preserve"> 1989</w:t>
      </w:r>
      <w:r w:rsidR="00D34AED">
        <w:rPr>
          <w:lang w:val="en-US"/>
        </w:rPr>
        <w:t xml:space="preserve"> who found a lasting effect of improved reading skills if phonemic awareness had been a precursor to beginning reading instruction. However, </w:t>
      </w:r>
      <w:r w:rsidR="00683C92">
        <w:rPr>
          <w:lang w:val="en-US"/>
        </w:rPr>
        <w:t xml:space="preserve">it </w:t>
      </w:r>
      <w:r w:rsidR="00A66592">
        <w:rPr>
          <w:lang w:val="en-US"/>
        </w:rPr>
        <w:t>i</w:t>
      </w:r>
      <w:r w:rsidR="00BA5B9A">
        <w:rPr>
          <w:lang w:val="en-US"/>
        </w:rPr>
        <w:t>s</w:t>
      </w:r>
      <w:r w:rsidR="00A66592">
        <w:rPr>
          <w:lang w:val="en-US"/>
        </w:rPr>
        <w:t xml:space="preserve"> worth noticing</w:t>
      </w:r>
      <w:r w:rsidR="00D60C83">
        <w:rPr>
          <w:lang w:val="en-US"/>
        </w:rPr>
        <w:t xml:space="preserve"> that the subsequent reading instruction </w:t>
      </w:r>
      <w:r w:rsidR="00D8064C">
        <w:rPr>
          <w:lang w:val="en-US"/>
        </w:rPr>
        <w:t>in both groups was</w:t>
      </w:r>
      <w:r w:rsidR="00D60C83">
        <w:rPr>
          <w:lang w:val="en-US"/>
        </w:rPr>
        <w:t xml:space="preserve"> </w:t>
      </w:r>
      <w:r w:rsidR="00562B03">
        <w:rPr>
          <w:lang w:val="en-US"/>
        </w:rPr>
        <w:t>phonics</w:t>
      </w:r>
      <w:r w:rsidR="001A6341">
        <w:rPr>
          <w:lang w:val="en-US"/>
        </w:rPr>
        <w:t>, s</w:t>
      </w:r>
      <w:r w:rsidR="00562B03">
        <w:rPr>
          <w:lang w:val="en-US"/>
        </w:rPr>
        <w:t>o what the studies actually showed</w:t>
      </w:r>
      <w:r w:rsidR="00C03463">
        <w:rPr>
          <w:lang w:val="en-US"/>
        </w:rPr>
        <w:t>,</w:t>
      </w:r>
      <w:r w:rsidR="00562B03">
        <w:rPr>
          <w:lang w:val="en-US"/>
        </w:rPr>
        <w:t xml:space="preserve"> was not that phonemic awareness is a universally necessary precursor of </w:t>
      </w:r>
      <w:r w:rsidR="004F79D5">
        <w:rPr>
          <w:lang w:val="en-US"/>
        </w:rPr>
        <w:t>a</w:t>
      </w:r>
      <w:r w:rsidR="00562B03">
        <w:rPr>
          <w:lang w:val="en-US"/>
        </w:rPr>
        <w:t>ny begi</w:t>
      </w:r>
      <w:r w:rsidR="004F79D5">
        <w:rPr>
          <w:lang w:val="en-US"/>
        </w:rPr>
        <w:t>nning</w:t>
      </w:r>
      <w:r w:rsidR="00562B03">
        <w:rPr>
          <w:lang w:val="en-US"/>
        </w:rPr>
        <w:t xml:space="preserve"> instruction, but that it is beneficial when </w:t>
      </w:r>
      <w:r w:rsidR="00562B03" w:rsidRPr="00AD104E">
        <w:rPr>
          <w:i/>
          <w:lang w:val="en-US"/>
        </w:rPr>
        <w:t>subsequent reading instruction is phonics</w:t>
      </w:r>
      <w:r w:rsidR="00144125">
        <w:rPr>
          <w:lang w:val="en-US"/>
        </w:rPr>
        <w:t>. After all, this</w:t>
      </w:r>
      <w:r w:rsidR="00562B03">
        <w:rPr>
          <w:lang w:val="en-US"/>
        </w:rPr>
        <w:t xml:space="preserve"> is no surprise considering the emphasis on lett</w:t>
      </w:r>
      <w:r w:rsidR="004F79D5">
        <w:rPr>
          <w:lang w:val="en-US"/>
        </w:rPr>
        <w:t>er-sound strategies in phonics</w:t>
      </w:r>
      <w:r w:rsidR="00700F03">
        <w:rPr>
          <w:lang w:val="en-US"/>
        </w:rPr>
        <w:t>.</w:t>
      </w:r>
      <w:r w:rsidR="004F79D5">
        <w:rPr>
          <w:lang w:val="en-US"/>
        </w:rPr>
        <w:t xml:space="preserve"> </w:t>
      </w:r>
      <w:r w:rsidR="00C410C5">
        <w:rPr>
          <w:lang w:val="en-US"/>
        </w:rPr>
        <w:t>So, if conversely the young child’s first reading and writing takes place, say, in</w:t>
      </w:r>
      <w:r w:rsidR="00532F85">
        <w:rPr>
          <w:lang w:val="en-US"/>
        </w:rPr>
        <w:t xml:space="preserve"> </w:t>
      </w:r>
      <w:r w:rsidR="00C410C5">
        <w:rPr>
          <w:lang w:val="en-US"/>
        </w:rPr>
        <w:t>literacy supporting settings as an info</w:t>
      </w:r>
      <w:r w:rsidR="003D4B34">
        <w:rPr>
          <w:lang w:val="en-US"/>
        </w:rPr>
        <w:t>rmal social practice, the Byrne</w:t>
      </w:r>
      <w:r w:rsidR="0091020B">
        <w:rPr>
          <w:lang w:val="en-US"/>
        </w:rPr>
        <w:t xml:space="preserve"> &amp; Fielding-</w:t>
      </w:r>
      <w:proofErr w:type="spellStart"/>
      <w:r w:rsidR="0091020B">
        <w:rPr>
          <w:lang w:val="en-US"/>
        </w:rPr>
        <w:t>Barnsley</w:t>
      </w:r>
      <w:proofErr w:type="spellEnd"/>
      <w:r w:rsidR="002266EF">
        <w:rPr>
          <w:lang w:val="en-US"/>
        </w:rPr>
        <w:t>-</w:t>
      </w:r>
      <w:r w:rsidR="00C410C5">
        <w:rPr>
          <w:lang w:val="en-US"/>
        </w:rPr>
        <w:t>studies say nothing about the prospects of success, with or without phonemic awareness as a precurso</w:t>
      </w:r>
      <w:r w:rsidR="00532F85">
        <w:rPr>
          <w:lang w:val="en-US"/>
        </w:rPr>
        <w:t>r</w:t>
      </w:r>
      <w:r w:rsidR="008A19B1">
        <w:rPr>
          <w:lang w:val="en-US"/>
        </w:rPr>
        <w:t>,</w:t>
      </w:r>
      <w:r w:rsidR="00C410C5">
        <w:rPr>
          <w:lang w:val="en-US"/>
        </w:rPr>
        <w:t xml:space="preserve"> to this kind of literacy learning.</w:t>
      </w:r>
      <w:r w:rsidR="00532F85">
        <w:rPr>
          <w:lang w:val="en-US"/>
        </w:rPr>
        <w:t xml:space="preserve"> </w:t>
      </w:r>
    </w:p>
    <w:p w:rsidR="00AC407F" w:rsidRDefault="00532F85" w:rsidP="00A26844">
      <w:pPr>
        <w:spacing w:after="120"/>
        <w:rPr>
          <w:lang w:val="en-US"/>
        </w:rPr>
      </w:pPr>
      <w:r>
        <w:rPr>
          <w:lang w:val="en-US"/>
        </w:rPr>
        <w:lastRenderedPageBreak/>
        <w:t xml:space="preserve">The smallest independent </w:t>
      </w:r>
      <w:r w:rsidR="000C67C7">
        <w:rPr>
          <w:lang w:val="en-US"/>
        </w:rPr>
        <w:t>part of a language that has the same qualities and characteristics as language is the word, whereas letters and phones (sounds) do not have this quality, even though they are a necessary part of any language</w:t>
      </w:r>
      <w:r w:rsidR="00700F03">
        <w:rPr>
          <w:lang w:val="en-US"/>
        </w:rPr>
        <w:t>.</w:t>
      </w:r>
      <w:r w:rsidR="00AB0593">
        <w:rPr>
          <w:lang w:val="en-US"/>
        </w:rPr>
        <w:t xml:space="preserve"> This is similar to e.g. a molecule of water being the smallest possible amount of water. </w:t>
      </w:r>
      <w:r w:rsidR="00746802">
        <w:rPr>
          <w:lang w:val="en-US"/>
        </w:rPr>
        <w:t>If this molecule is split</w:t>
      </w:r>
      <w:r w:rsidR="008838B7">
        <w:rPr>
          <w:lang w:val="en-US"/>
        </w:rPr>
        <w:t>-up</w:t>
      </w:r>
      <w:r w:rsidR="00746802">
        <w:rPr>
          <w:lang w:val="en-US"/>
        </w:rPr>
        <w:t xml:space="preserve"> in</w:t>
      </w:r>
      <w:r w:rsidR="008838B7">
        <w:rPr>
          <w:lang w:val="en-US"/>
        </w:rPr>
        <w:t>to</w:t>
      </w:r>
      <w:r w:rsidR="00746802">
        <w:rPr>
          <w:lang w:val="en-US"/>
        </w:rPr>
        <w:t xml:space="preserve"> its component parts, two hydrogen atoms and one oxygen atom, these elements have nothing in common with water. </w:t>
      </w:r>
      <w:r w:rsidR="004F05B0">
        <w:rPr>
          <w:lang w:val="en-US"/>
        </w:rPr>
        <w:t>N</w:t>
      </w:r>
      <w:r w:rsidR="00746802">
        <w:rPr>
          <w:lang w:val="en-US"/>
        </w:rPr>
        <w:t xml:space="preserve">onetheless, phonics-based instruction </w:t>
      </w:r>
      <w:r w:rsidR="007C04F8">
        <w:rPr>
          <w:lang w:val="en-US"/>
        </w:rPr>
        <w:t xml:space="preserve">introduces </w:t>
      </w:r>
      <w:r w:rsidR="00F76032">
        <w:rPr>
          <w:lang w:val="en-US"/>
        </w:rPr>
        <w:t xml:space="preserve">beginners to reading by drawing their attention to the ‘atoms’ of the language instead of to the molecules, the </w:t>
      </w:r>
      <w:r w:rsidR="00AC407F">
        <w:rPr>
          <w:lang w:val="en-US"/>
        </w:rPr>
        <w:t>written words.</w:t>
      </w:r>
      <w:r w:rsidR="00D8064C">
        <w:rPr>
          <w:lang w:val="en-US"/>
        </w:rPr>
        <w:t xml:space="preserve"> </w:t>
      </w:r>
      <w:r w:rsidR="00AC407F">
        <w:rPr>
          <w:lang w:val="en-US"/>
        </w:rPr>
        <w:t>By this constant cognitive focus on the non-linguistic elements from the very start</w:t>
      </w:r>
      <w:r w:rsidR="00D93B11">
        <w:rPr>
          <w:lang w:val="en-US"/>
        </w:rPr>
        <w:t>, there is a risk that the technical aspect of reading will continue to dominate the reader’s mind</w:t>
      </w:r>
      <w:r w:rsidR="00DF5DBA">
        <w:rPr>
          <w:lang w:val="en-US"/>
        </w:rPr>
        <w:t xml:space="preserve"> at the expense of </w:t>
      </w:r>
      <w:r w:rsidR="005C2DE8">
        <w:rPr>
          <w:lang w:val="en-US"/>
        </w:rPr>
        <w:t xml:space="preserve">attention </w:t>
      </w:r>
      <w:r w:rsidR="00794B57">
        <w:rPr>
          <w:lang w:val="en-US"/>
        </w:rPr>
        <w:t>to</w:t>
      </w:r>
      <w:r w:rsidR="00DF5DBA">
        <w:rPr>
          <w:lang w:val="en-US"/>
        </w:rPr>
        <w:t xml:space="preserve"> content</w:t>
      </w:r>
      <w:r w:rsidR="006C57F5">
        <w:rPr>
          <w:lang w:val="en-US"/>
        </w:rPr>
        <w:t xml:space="preserve">. </w:t>
      </w:r>
      <w:r w:rsidR="001B1604">
        <w:rPr>
          <w:lang w:val="en-US"/>
        </w:rPr>
        <w:t xml:space="preserve">In my </w:t>
      </w:r>
      <w:r w:rsidR="00BE291D">
        <w:rPr>
          <w:lang w:val="en-US"/>
        </w:rPr>
        <w:t>Ph.D.</w:t>
      </w:r>
      <w:r w:rsidR="00B412E6">
        <w:rPr>
          <w:lang w:val="en-US"/>
        </w:rPr>
        <w:t xml:space="preserve"> </w:t>
      </w:r>
      <w:proofErr w:type="gramStart"/>
      <w:r w:rsidR="00941990">
        <w:rPr>
          <w:lang w:val="en-US"/>
        </w:rPr>
        <w:t>study</w:t>
      </w:r>
      <w:proofErr w:type="gramEnd"/>
      <w:r w:rsidR="00887D22">
        <w:rPr>
          <w:lang w:val="en-US"/>
        </w:rPr>
        <w:t xml:space="preserve"> </w:t>
      </w:r>
      <w:r w:rsidR="001B1604">
        <w:rPr>
          <w:lang w:val="en-US"/>
        </w:rPr>
        <w:t>the e</w:t>
      </w:r>
      <w:r w:rsidR="000939AA">
        <w:rPr>
          <w:lang w:val="en-US"/>
        </w:rPr>
        <w:t>xperimental</w:t>
      </w:r>
      <w:r w:rsidR="001B1604">
        <w:rPr>
          <w:lang w:val="en-US"/>
        </w:rPr>
        <w:t xml:space="preserve"> group</w:t>
      </w:r>
      <w:r w:rsidR="008C2486">
        <w:rPr>
          <w:lang w:val="en-US"/>
        </w:rPr>
        <w:t xml:space="preserve"> more consciously searched for </w:t>
      </w:r>
      <w:r w:rsidR="00FA3C97">
        <w:rPr>
          <w:lang w:val="en-US"/>
        </w:rPr>
        <w:t>me</w:t>
      </w:r>
      <w:r w:rsidR="00A613FA">
        <w:rPr>
          <w:lang w:val="en-US"/>
        </w:rPr>
        <w:t>a</w:t>
      </w:r>
      <w:r w:rsidR="00FA3C97">
        <w:rPr>
          <w:lang w:val="en-US"/>
        </w:rPr>
        <w:t>ning</w:t>
      </w:r>
      <w:r w:rsidR="004D1510">
        <w:rPr>
          <w:lang w:val="en-US"/>
        </w:rPr>
        <w:t xml:space="preserve"> </w:t>
      </w:r>
      <w:r w:rsidR="008C2486">
        <w:rPr>
          <w:lang w:val="en-US"/>
        </w:rPr>
        <w:t xml:space="preserve">than did </w:t>
      </w:r>
      <w:r w:rsidR="00F8731F">
        <w:rPr>
          <w:lang w:val="en-US"/>
        </w:rPr>
        <w:t>the phonics trained control group</w:t>
      </w:r>
      <w:r w:rsidR="00FB37DB">
        <w:rPr>
          <w:lang w:val="en-US"/>
        </w:rPr>
        <w:t xml:space="preserve"> </w:t>
      </w:r>
      <w:r w:rsidR="005C1E73">
        <w:rPr>
          <w:lang w:val="en-US"/>
        </w:rPr>
        <w:t>who</w:t>
      </w:r>
      <w:r w:rsidR="00960571">
        <w:rPr>
          <w:lang w:val="en-US"/>
        </w:rPr>
        <w:t xml:space="preserve"> </w:t>
      </w:r>
      <w:r w:rsidR="00D65EEA">
        <w:rPr>
          <w:lang w:val="en-US"/>
        </w:rPr>
        <w:t xml:space="preserve">discovered </w:t>
      </w:r>
      <w:r w:rsidR="0045172D">
        <w:rPr>
          <w:lang w:val="en-US"/>
        </w:rPr>
        <w:t xml:space="preserve">significantly </w:t>
      </w:r>
      <w:r w:rsidR="00F2668F">
        <w:rPr>
          <w:lang w:val="en-US"/>
        </w:rPr>
        <w:t>fewer</w:t>
      </w:r>
      <w:r w:rsidR="008C68D1">
        <w:rPr>
          <w:lang w:val="en-US"/>
        </w:rPr>
        <w:t xml:space="preserve"> </w:t>
      </w:r>
      <w:r w:rsidR="00261EE8">
        <w:rPr>
          <w:lang w:val="en-US"/>
        </w:rPr>
        <w:t xml:space="preserve">own </w:t>
      </w:r>
      <w:proofErr w:type="spellStart"/>
      <w:r w:rsidR="00D65EEA">
        <w:rPr>
          <w:lang w:val="en-US"/>
        </w:rPr>
        <w:t>misreadings</w:t>
      </w:r>
      <w:proofErr w:type="spellEnd"/>
      <w:r w:rsidR="00FC0EBF">
        <w:rPr>
          <w:lang w:val="en-US"/>
        </w:rPr>
        <w:t xml:space="preserve"> (</w:t>
      </w:r>
      <w:r w:rsidR="00FB37DB">
        <w:rPr>
          <w:lang w:val="en-US"/>
        </w:rPr>
        <w:t>p</w:t>
      </w:r>
      <w:r w:rsidR="00555164">
        <w:rPr>
          <w:lang w:val="en-US"/>
        </w:rPr>
        <w:t xml:space="preserve"> &lt; 0.01</w:t>
      </w:r>
      <w:r w:rsidR="00FC0EBF">
        <w:rPr>
          <w:lang w:val="en-US"/>
        </w:rPr>
        <w:t>)</w:t>
      </w:r>
      <w:r w:rsidR="00FB37DB">
        <w:rPr>
          <w:lang w:val="en-US"/>
        </w:rPr>
        <w:t>.</w:t>
      </w:r>
      <w:r w:rsidR="00555164">
        <w:rPr>
          <w:lang w:val="en-US"/>
        </w:rPr>
        <w:t xml:space="preserve"> </w:t>
      </w:r>
      <w:r w:rsidR="00EA04F3">
        <w:rPr>
          <w:lang w:val="en-US"/>
        </w:rPr>
        <w:t>(</w:t>
      </w:r>
      <w:proofErr w:type="spellStart"/>
      <w:r w:rsidR="000B6875">
        <w:rPr>
          <w:lang w:val="en-US"/>
        </w:rPr>
        <w:t>Kjertmann</w:t>
      </w:r>
      <w:proofErr w:type="spellEnd"/>
      <w:r w:rsidR="005F55C2">
        <w:rPr>
          <w:lang w:val="en-US"/>
        </w:rPr>
        <w:t>,</w:t>
      </w:r>
      <w:r w:rsidR="00EA04F3">
        <w:rPr>
          <w:lang w:val="en-US"/>
        </w:rPr>
        <w:t xml:space="preserve"> 1999, p</w:t>
      </w:r>
      <w:r w:rsidR="00E4489F">
        <w:rPr>
          <w:lang w:val="en-US"/>
        </w:rPr>
        <w:t>p</w:t>
      </w:r>
      <w:r w:rsidR="00EA04F3">
        <w:rPr>
          <w:lang w:val="en-US"/>
        </w:rPr>
        <w:t>. 188</w:t>
      </w:r>
      <w:r w:rsidR="00690483">
        <w:rPr>
          <w:lang w:val="en-US"/>
        </w:rPr>
        <w:t xml:space="preserve"> ff.</w:t>
      </w:r>
      <w:r w:rsidR="00EA04F3">
        <w:rPr>
          <w:lang w:val="en-US"/>
        </w:rPr>
        <w:t>)</w:t>
      </w:r>
    </w:p>
    <w:p w:rsidR="00B45DFB" w:rsidRDefault="00AE7F59" w:rsidP="00A26844">
      <w:pPr>
        <w:spacing w:after="120"/>
        <w:rPr>
          <w:lang w:val="en-US"/>
        </w:rPr>
      </w:pPr>
      <w:r>
        <w:rPr>
          <w:lang w:val="en-US"/>
        </w:rPr>
        <w:t>The cr</w:t>
      </w:r>
      <w:r w:rsidR="009E4560">
        <w:rPr>
          <w:lang w:val="en-US"/>
        </w:rPr>
        <w:t>itical</w:t>
      </w:r>
      <w:r>
        <w:rPr>
          <w:lang w:val="en-US"/>
        </w:rPr>
        <w:t xml:space="preserve"> point is the order in which we introduce the two code</w:t>
      </w:r>
      <w:r w:rsidR="00C00AA5">
        <w:rPr>
          <w:lang w:val="en-US"/>
        </w:rPr>
        <w:t>s</w:t>
      </w:r>
      <w:r>
        <w:rPr>
          <w:lang w:val="en-US"/>
        </w:rPr>
        <w:t xml:space="preserve"> to the beginner. </w:t>
      </w:r>
      <w:r w:rsidR="00B45DFB">
        <w:rPr>
          <w:lang w:val="en-US"/>
        </w:rPr>
        <w:t xml:space="preserve">In literacy enculturation </w:t>
      </w:r>
      <w:r w:rsidR="00D06491">
        <w:rPr>
          <w:lang w:val="en-US"/>
        </w:rPr>
        <w:t>settings</w:t>
      </w:r>
      <w:r w:rsidR="00996513">
        <w:rPr>
          <w:lang w:val="en-US"/>
        </w:rPr>
        <w:t>,</w:t>
      </w:r>
      <w:r w:rsidR="00D06491">
        <w:rPr>
          <w:lang w:val="en-US"/>
        </w:rPr>
        <w:t xml:space="preserve"> </w:t>
      </w:r>
      <w:r w:rsidR="00530852">
        <w:rPr>
          <w:lang w:val="en-US"/>
        </w:rPr>
        <w:t xml:space="preserve">the children see and hear </w:t>
      </w:r>
      <w:r w:rsidR="00EB7F0B">
        <w:rPr>
          <w:lang w:val="en-US"/>
        </w:rPr>
        <w:t xml:space="preserve">meaningful </w:t>
      </w:r>
      <w:r w:rsidR="00530852">
        <w:rPr>
          <w:lang w:val="en-US"/>
        </w:rPr>
        <w:t xml:space="preserve">written words before </w:t>
      </w:r>
      <w:r w:rsidR="0097788A">
        <w:rPr>
          <w:lang w:val="en-US"/>
        </w:rPr>
        <w:t xml:space="preserve">single </w:t>
      </w:r>
      <w:r w:rsidR="00530852">
        <w:rPr>
          <w:lang w:val="en-US"/>
        </w:rPr>
        <w:t xml:space="preserve">letters and sounds. </w:t>
      </w:r>
      <w:r w:rsidR="00EB7F0B">
        <w:rPr>
          <w:lang w:val="en-US"/>
        </w:rPr>
        <w:t xml:space="preserve">Written </w:t>
      </w:r>
      <w:r w:rsidR="00DD16B2">
        <w:rPr>
          <w:lang w:val="en-US"/>
        </w:rPr>
        <w:t xml:space="preserve">and spoken </w:t>
      </w:r>
      <w:r w:rsidR="00EB7F0B">
        <w:rPr>
          <w:lang w:val="en-US"/>
        </w:rPr>
        <w:t xml:space="preserve">words, </w:t>
      </w:r>
      <w:r w:rsidR="00DD16B2">
        <w:rPr>
          <w:lang w:val="en-US"/>
        </w:rPr>
        <w:t>being</w:t>
      </w:r>
      <w:r w:rsidR="00EB7F0B">
        <w:rPr>
          <w:lang w:val="en-US"/>
        </w:rPr>
        <w:t xml:space="preserve"> the lexical and grammatical meaning units of the language</w:t>
      </w:r>
      <w:r w:rsidR="00FC1C03">
        <w:rPr>
          <w:lang w:val="en-US"/>
        </w:rPr>
        <w:t>, form one code. Letters and sound</w:t>
      </w:r>
      <w:r w:rsidR="00976B3B">
        <w:rPr>
          <w:lang w:val="en-US"/>
        </w:rPr>
        <w:t>s</w:t>
      </w:r>
      <w:r w:rsidR="00CA37B3">
        <w:rPr>
          <w:lang w:val="en-US"/>
        </w:rPr>
        <w:t>,</w:t>
      </w:r>
      <w:r w:rsidR="00FC1C03">
        <w:rPr>
          <w:lang w:val="en-US"/>
        </w:rPr>
        <w:t xml:space="preserve"> </w:t>
      </w:r>
      <w:r w:rsidR="00976B3B">
        <w:rPr>
          <w:lang w:val="en-US"/>
        </w:rPr>
        <w:t xml:space="preserve">being the visual and audible elements of the words, </w:t>
      </w:r>
      <w:r w:rsidR="00B84C86">
        <w:rPr>
          <w:lang w:val="en-US"/>
        </w:rPr>
        <w:t xml:space="preserve">form </w:t>
      </w:r>
      <w:r w:rsidR="00FC1C03">
        <w:rPr>
          <w:lang w:val="en-US"/>
        </w:rPr>
        <w:t>another. Two codes, different in function, but equally important:</w:t>
      </w:r>
    </w:p>
    <w:p w:rsidR="00866C23" w:rsidRDefault="0051593B" w:rsidP="00A26844">
      <w:pPr>
        <w:spacing w:after="120"/>
        <w:rPr>
          <w:lang w:val="en-US"/>
        </w:rPr>
      </w:pPr>
      <w:r w:rsidRPr="00352986">
        <w:rPr>
          <w:i/>
          <w:lang w:val="en-US"/>
        </w:rPr>
        <w:t>Code 1</w:t>
      </w:r>
      <w:r>
        <w:rPr>
          <w:lang w:val="en-US"/>
        </w:rPr>
        <w:t xml:space="preserve">: The written word </w:t>
      </w:r>
      <w:r w:rsidR="00A33F0C">
        <w:rPr>
          <w:lang w:val="en-US"/>
        </w:rPr>
        <w:t>is</w:t>
      </w:r>
      <w:r>
        <w:rPr>
          <w:lang w:val="en-US"/>
        </w:rPr>
        <w:t xml:space="preserve"> a two-way transmission link between spoken and wr</w:t>
      </w:r>
      <w:r w:rsidR="00866C23">
        <w:rPr>
          <w:lang w:val="en-US"/>
        </w:rPr>
        <w:t>itten language at meaning level</w:t>
      </w:r>
      <w:r w:rsidR="00B634B5">
        <w:rPr>
          <w:lang w:val="en-US"/>
        </w:rPr>
        <w:t>.</w:t>
      </w:r>
    </w:p>
    <w:p w:rsidR="0051593B" w:rsidRDefault="0051593B" w:rsidP="00A26844">
      <w:pPr>
        <w:spacing w:after="120"/>
        <w:rPr>
          <w:lang w:val="en-US"/>
        </w:rPr>
      </w:pPr>
      <w:r w:rsidRPr="00352986">
        <w:rPr>
          <w:i/>
          <w:lang w:val="en-US"/>
        </w:rPr>
        <w:t>Code 2</w:t>
      </w:r>
      <w:r>
        <w:rPr>
          <w:lang w:val="en-US"/>
        </w:rPr>
        <w:t xml:space="preserve">: </w:t>
      </w:r>
      <w:r w:rsidR="00B975D4">
        <w:rPr>
          <w:lang w:val="en-US"/>
        </w:rPr>
        <w:t>Letters</w:t>
      </w:r>
      <w:r>
        <w:rPr>
          <w:lang w:val="en-US"/>
        </w:rPr>
        <w:t xml:space="preserve"> </w:t>
      </w:r>
      <w:r w:rsidR="00EF581C">
        <w:rPr>
          <w:lang w:val="en-US"/>
        </w:rPr>
        <w:t xml:space="preserve">and letter clusters are </w:t>
      </w:r>
      <w:r>
        <w:rPr>
          <w:lang w:val="en-US"/>
        </w:rPr>
        <w:t>a two-way transmission link between spoken and written language at pronunciation level.</w:t>
      </w:r>
    </w:p>
    <w:p w:rsidR="004C4712" w:rsidRDefault="00ED5B3A" w:rsidP="00A26844">
      <w:pPr>
        <w:spacing w:after="120"/>
        <w:rPr>
          <w:lang w:val="en-US"/>
        </w:rPr>
      </w:pPr>
      <w:r>
        <w:rPr>
          <w:lang w:val="en-US"/>
        </w:rPr>
        <w:t xml:space="preserve">If code 1 </w:t>
      </w:r>
      <w:r w:rsidR="00882CB9">
        <w:rPr>
          <w:lang w:val="en-US"/>
        </w:rPr>
        <w:t xml:space="preserve">is </w:t>
      </w:r>
      <w:r w:rsidR="00191A9B">
        <w:rPr>
          <w:lang w:val="en-US"/>
        </w:rPr>
        <w:t>the child’s</w:t>
      </w:r>
      <w:r w:rsidR="00882CB9">
        <w:rPr>
          <w:lang w:val="en-US"/>
        </w:rPr>
        <w:t xml:space="preserve"> </w:t>
      </w:r>
      <w:r w:rsidR="00191A9B">
        <w:rPr>
          <w:lang w:val="en-US"/>
        </w:rPr>
        <w:t xml:space="preserve">first </w:t>
      </w:r>
      <w:r w:rsidR="00882CB9">
        <w:rPr>
          <w:lang w:val="en-US"/>
        </w:rPr>
        <w:t>entr</w:t>
      </w:r>
      <w:r w:rsidR="009617DA">
        <w:rPr>
          <w:lang w:val="en-US"/>
        </w:rPr>
        <w:t>y</w:t>
      </w:r>
      <w:r w:rsidR="00882CB9">
        <w:rPr>
          <w:lang w:val="en-US"/>
        </w:rPr>
        <w:t xml:space="preserve"> to literacy, written language can be used for the same purposes people have always used writing </w:t>
      </w:r>
      <w:r w:rsidR="005F3D5B">
        <w:rPr>
          <w:lang w:val="en-US"/>
        </w:rPr>
        <w:t>s</w:t>
      </w:r>
      <w:r w:rsidR="00882CB9">
        <w:rPr>
          <w:lang w:val="en-US"/>
        </w:rPr>
        <w:t xml:space="preserve">ince the dawn of human </w:t>
      </w:r>
      <w:r w:rsidR="005F3D5B">
        <w:rPr>
          <w:lang w:val="en-US"/>
        </w:rPr>
        <w:t>civilization;</w:t>
      </w:r>
      <w:r w:rsidR="00882CB9">
        <w:rPr>
          <w:lang w:val="en-US"/>
        </w:rPr>
        <w:t xml:space="preserve"> i.e.</w:t>
      </w:r>
      <w:r w:rsidR="003B1DDC">
        <w:rPr>
          <w:lang w:val="en-US"/>
        </w:rPr>
        <w:t>,</w:t>
      </w:r>
      <w:r w:rsidR="00882CB9">
        <w:rPr>
          <w:lang w:val="en-US"/>
        </w:rPr>
        <w:t xml:space="preserve"> real-life literacy.</w:t>
      </w:r>
      <w:r w:rsidR="009F314D">
        <w:rPr>
          <w:lang w:val="en-US"/>
        </w:rPr>
        <w:t xml:space="preserve"> If conversely, code 2 is </w:t>
      </w:r>
      <w:r w:rsidR="00A05AED">
        <w:rPr>
          <w:lang w:val="en-US"/>
        </w:rPr>
        <w:t>the child’s</w:t>
      </w:r>
      <w:r w:rsidR="009F314D">
        <w:rPr>
          <w:lang w:val="en-US"/>
        </w:rPr>
        <w:t xml:space="preserve"> </w:t>
      </w:r>
      <w:r w:rsidR="009617DA">
        <w:rPr>
          <w:lang w:val="en-US"/>
        </w:rPr>
        <w:t>gateway</w:t>
      </w:r>
      <w:r w:rsidR="009F314D">
        <w:rPr>
          <w:lang w:val="en-US"/>
        </w:rPr>
        <w:t xml:space="preserve"> </w:t>
      </w:r>
      <w:r w:rsidR="00722795">
        <w:rPr>
          <w:lang w:val="en-US"/>
        </w:rPr>
        <w:t xml:space="preserve">to literacy, </w:t>
      </w:r>
      <w:r w:rsidR="000939AA">
        <w:rPr>
          <w:lang w:val="en-US"/>
        </w:rPr>
        <w:t xml:space="preserve">it takes quite a while before the child </w:t>
      </w:r>
      <w:r w:rsidR="00F77F5D">
        <w:rPr>
          <w:lang w:val="en-US"/>
        </w:rPr>
        <w:t xml:space="preserve">can </w:t>
      </w:r>
      <w:r w:rsidR="005E6085">
        <w:rPr>
          <w:lang w:val="en-US"/>
        </w:rPr>
        <w:t xml:space="preserve">read and write for meaningful, communicative </w:t>
      </w:r>
      <w:r w:rsidR="0000106E">
        <w:rPr>
          <w:lang w:val="en-US"/>
        </w:rPr>
        <w:t>purpose</w:t>
      </w:r>
      <w:r w:rsidR="009E4439">
        <w:rPr>
          <w:lang w:val="en-US"/>
        </w:rPr>
        <w:t>s</w:t>
      </w:r>
      <w:r w:rsidR="0000106E">
        <w:rPr>
          <w:lang w:val="en-US"/>
        </w:rPr>
        <w:t>.</w:t>
      </w:r>
    </w:p>
    <w:p w:rsidR="0000106E" w:rsidRDefault="0000106E" w:rsidP="00A26844">
      <w:pPr>
        <w:spacing w:after="120"/>
        <w:rPr>
          <w:lang w:val="en-US"/>
        </w:rPr>
      </w:pPr>
    </w:p>
    <w:p w:rsidR="004C4712" w:rsidRPr="002B2860" w:rsidRDefault="004C4712" w:rsidP="00A26844">
      <w:pPr>
        <w:spacing w:after="120"/>
        <w:rPr>
          <w:b/>
          <w:lang w:val="en-US"/>
        </w:rPr>
      </w:pPr>
      <w:r w:rsidRPr="002B2860">
        <w:rPr>
          <w:b/>
          <w:lang w:val="en-US"/>
        </w:rPr>
        <w:t>H</w:t>
      </w:r>
      <w:r w:rsidR="00861820">
        <w:rPr>
          <w:b/>
          <w:lang w:val="en-US"/>
        </w:rPr>
        <w:t xml:space="preserve">   </w:t>
      </w:r>
      <w:r w:rsidRPr="002B2860">
        <w:rPr>
          <w:b/>
          <w:lang w:val="en-US"/>
        </w:rPr>
        <w:t>Auditory-phonetic reading vs. visual-semantic reading</w:t>
      </w:r>
    </w:p>
    <w:p w:rsidR="00942348" w:rsidRDefault="00FC0F9B" w:rsidP="00A26844">
      <w:pPr>
        <w:spacing w:after="120"/>
        <w:rPr>
          <w:lang w:val="en-US"/>
        </w:rPr>
      </w:pPr>
      <w:r>
        <w:rPr>
          <w:lang w:val="en-US"/>
        </w:rPr>
        <w:t xml:space="preserve">Phonics </w:t>
      </w:r>
      <w:r w:rsidR="00185A74">
        <w:rPr>
          <w:lang w:val="en-US"/>
        </w:rPr>
        <w:t>teaches the child to recode</w:t>
      </w:r>
      <w:r>
        <w:rPr>
          <w:lang w:val="en-US"/>
        </w:rPr>
        <w:t xml:space="preserve"> printed matter to spoken language and then understand</w:t>
      </w:r>
      <w:r w:rsidR="004B0785">
        <w:rPr>
          <w:lang w:val="en-US"/>
        </w:rPr>
        <w:t>ing</w:t>
      </w:r>
      <w:r>
        <w:rPr>
          <w:lang w:val="en-US"/>
        </w:rPr>
        <w:t xml:space="preserve"> it by ‘using exactly the same mechanisms which he or she would bring to bear on its spoken equivalent’ (Gough &amp; </w:t>
      </w:r>
      <w:proofErr w:type="spellStart"/>
      <w:r>
        <w:rPr>
          <w:lang w:val="en-US"/>
        </w:rPr>
        <w:t>Tunmer</w:t>
      </w:r>
      <w:proofErr w:type="spellEnd"/>
      <w:r w:rsidR="005F55C2">
        <w:rPr>
          <w:lang w:val="en-US"/>
        </w:rPr>
        <w:t>,</w:t>
      </w:r>
      <w:r>
        <w:rPr>
          <w:lang w:val="en-US"/>
        </w:rPr>
        <w:t xml:space="preserve"> 1986, p. 9). </w:t>
      </w:r>
      <w:r w:rsidR="00A917BB">
        <w:rPr>
          <w:lang w:val="en-US"/>
        </w:rPr>
        <w:t xml:space="preserve"> So, according to phonics, reading comprehension is achieved by listening </w:t>
      </w:r>
      <w:r w:rsidR="00044F65">
        <w:rPr>
          <w:lang w:val="en-US"/>
        </w:rPr>
        <w:t>to your own</w:t>
      </w:r>
      <w:r w:rsidR="00716A66">
        <w:rPr>
          <w:lang w:val="en-US"/>
        </w:rPr>
        <w:t xml:space="preserve"> </w:t>
      </w:r>
      <w:r w:rsidR="00A917BB">
        <w:rPr>
          <w:lang w:val="en-US"/>
        </w:rPr>
        <w:t>spoken version of the text</w:t>
      </w:r>
      <w:r w:rsidR="00837035">
        <w:rPr>
          <w:lang w:val="en-US"/>
        </w:rPr>
        <w:t>,</w:t>
      </w:r>
      <w:r w:rsidR="00CD74F4">
        <w:rPr>
          <w:lang w:val="en-US"/>
        </w:rPr>
        <w:t xml:space="preserve"> </w:t>
      </w:r>
      <w:r w:rsidR="00166CCC">
        <w:rPr>
          <w:lang w:val="en-US"/>
        </w:rPr>
        <w:t xml:space="preserve">aloud or </w:t>
      </w:r>
      <w:r w:rsidR="00CD74F4">
        <w:rPr>
          <w:lang w:val="en-US"/>
        </w:rPr>
        <w:t>silently</w:t>
      </w:r>
      <w:r w:rsidR="00A917BB">
        <w:rPr>
          <w:lang w:val="en-US"/>
        </w:rPr>
        <w:t>, i.e.</w:t>
      </w:r>
      <w:r w:rsidR="007F5AF3">
        <w:rPr>
          <w:lang w:val="en-US"/>
        </w:rPr>
        <w:t>,</w:t>
      </w:r>
      <w:r w:rsidR="00A917BB">
        <w:rPr>
          <w:lang w:val="en-US"/>
        </w:rPr>
        <w:t xml:space="preserve"> a purely auditory and phonetic strategy. One common way to practice th</w:t>
      </w:r>
      <w:r w:rsidR="006F2FAB">
        <w:rPr>
          <w:lang w:val="en-US"/>
        </w:rPr>
        <w:t>e recoding technique</w:t>
      </w:r>
      <w:r w:rsidR="00A917BB">
        <w:rPr>
          <w:lang w:val="en-US"/>
        </w:rPr>
        <w:t xml:space="preserve"> is to read orthographically regular non-words like </w:t>
      </w:r>
      <w:proofErr w:type="spellStart"/>
      <w:r w:rsidR="00A917BB" w:rsidRPr="009F29D3">
        <w:rPr>
          <w:i/>
          <w:lang w:val="en-US"/>
        </w:rPr>
        <w:t>clard</w:t>
      </w:r>
      <w:proofErr w:type="spellEnd"/>
      <w:r w:rsidR="00A917BB" w:rsidRPr="009F29D3">
        <w:rPr>
          <w:i/>
          <w:lang w:val="en-US"/>
        </w:rPr>
        <w:t xml:space="preserve">, </w:t>
      </w:r>
      <w:proofErr w:type="spellStart"/>
      <w:r w:rsidR="00A917BB" w:rsidRPr="009F29D3">
        <w:rPr>
          <w:i/>
          <w:lang w:val="en-US"/>
        </w:rPr>
        <w:t>plim</w:t>
      </w:r>
      <w:proofErr w:type="spellEnd"/>
      <w:r w:rsidR="009F29D3">
        <w:rPr>
          <w:lang w:val="en-US"/>
        </w:rPr>
        <w:t xml:space="preserve"> </w:t>
      </w:r>
      <w:r w:rsidR="00A917BB">
        <w:rPr>
          <w:lang w:val="en-US"/>
        </w:rPr>
        <w:t xml:space="preserve">or </w:t>
      </w:r>
      <w:proofErr w:type="spellStart"/>
      <w:r w:rsidR="00A917BB" w:rsidRPr="009F29D3">
        <w:rPr>
          <w:i/>
          <w:lang w:val="en-US"/>
        </w:rPr>
        <w:t>st</w:t>
      </w:r>
      <w:r w:rsidR="00214A3E">
        <w:rPr>
          <w:i/>
          <w:lang w:val="en-US"/>
        </w:rPr>
        <w:t>e</w:t>
      </w:r>
      <w:r w:rsidR="00A917BB" w:rsidRPr="009F29D3">
        <w:rPr>
          <w:i/>
          <w:lang w:val="en-US"/>
        </w:rPr>
        <w:t>nk</w:t>
      </w:r>
      <w:proofErr w:type="spellEnd"/>
      <w:r w:rsidR="009E69E5">
        <w:rPr>
          <w:i/>
          <w:lang w:val="en-US"/>
        </w:rPr>
        <w:t>.</w:t>
      </w:r>
      <w:r w:rsidR="00F76637">
        <w:rPr>
          <w:i/>
          <w:lang w:val="en-US"/>
        </w:rPr>
        <w:t xml:space="preserve"> </w:t>
      </w:r>
      <w:r w:rsidR="009E69E5">
        <w:rPr>
          <w:lang w:val="en-US"/>
        </w:rPr>
        <w:t xml:space="preserve">This, however, </w:t>
      </w:r>
      <w:r w:rsidR="00F76637" w:rsidRPr="00F76637">
        <w:rPr>
          <w:lang w:val="en-US"/>
        </w:rPr>
        <w:t>e</w:t>
      </w:r>
      <w:r w:rsidR="00E33A3E">
        <w:rPr>
          <w:lang w:val="en-US"/>
        </w:rPr>
        <w:t>asily gives the child an impression of succes</w:t>
      </w:r>
      <w:r w:rsidR="00FE58BB">
        <w:rPr>
          <w:lang w:val="en-US"/>
        </w:rPr>
        <w:t>s</w:t>
      </w:r>
      <w:r w:rsidR="00E33A3E">
        <w:rPr>
          <w:lang w:val="en-US"/>
        </w:rPr>
        <w:t xml:space="preserve">ful reading being a question of sounding out letter strings, rather than </w:t>
      </w:r>
      <w:r w:rsidR="00B75E21">
        <w:rPr>
          <w:lang w:val="en-US"/>
        </w:rPr>
        <w:t xml:space="preserve">comprehending the coherent meaning and message of a text. </w:t>
      </w:r>
      <w:r w:rsidR="000157E8">
        <w:rPr>
          <w:lang w:val="en-US"/>
        </w:rPr>
        <w:t>Sinc</w:t>
      </w:r>
      <w:r w:rsidR="00F17615">
        <w:rPr>
          <w:lang w:val="en-US"/>
        </w:rPr>
        <w:t xml:space="preserve">e a </w:t>
      </w:r>
      <w:r w:rsidR="00B92DC1">
        <w:rPr>
          <w:lang w:val="en-US"/>
        </w:rPr>
        <w:t xml:space="preserve">young </w:t>
      </w:r>
      <w:r w:rsidR="00BA0BF7">
        <w:rPr>
          <w:lang w:val="en-US"/>
        </w:rPr>
        <w:t>reader in phonics settings</w:t>
      </w:r>
      <w:r w:rsidR="000157E8">
        <w:rPr>
          <w:lang w:val="en-US"/>
        </w:rPr>
        <w:t xml:space="preserve"> </w:t>
      </w:r>
      <w:r w:rsidR="0060708E">
        <w:rPr>
          <w:lang w:val="en-US"/>
        </w:rPr>
        <w:t xml:space="preserve">relies more </w:t>
      </w:r>
      <w:r w:rsidR="000157E8">
        <w:rPr>
          <w:lang w:val="en-US"/>
        </w:rPr>
        <w:t xml:space="preserve">on </w:t>
      </w:r>
      <w:r w:rsidR="00C67863">
        <w:rPr>
          <w:lang w:val="en-US"/>
        </w:rPr>
        <w:t xml:space="preserve">his </w:t>
      </w:r>
      <w:r w:rsidR="000157E8">
        <w:rPr>
          <w:lang w:val="en-US"/>
        </w:rPr>
        <w:t>ears and hearing than on his eyes and seeing, it makes sense to call th</w:t>
      </w:r>
      <w:r w:rsidR="0060708E">
        <w:rPr>
          <w:lang w:val="en-US"/>
        </w:rPr>
        <w:t>is</w:t>
      </w:r>
      <w:r w:rsidR="000157E8">
        <w:rPr>
          <w:lang w:val="en-US"/>
        </w:rPr>
        <w:t xml:space="preserve"> way of reading </w:t>
      </w:r>
      <w:r w:rsidR="000157E8" w:rsidRPr="004F34C5">
        <w:rPr>
          <w:i/>
          <w:lang w:val="en-US"/>
        </w:rPr>
        <w:t>auditory</w:t>
      </w:r>
      <w:r w:rsidR="00C67863" w:rsidRPr="004F34C5">
        <w:rPr>
          <w:i/>
          <w:lang w:val="en-US"/>
        </w:rPr>
        <w:t>-</w:t>
      </w:r>
      <w:r w:rsidR="000157E8" w:rsidRPr="004F34C5">
        <w:rPr>
          <w:i/>
          <w:lang w:val="en-US"/>
        </w:rPr>
        <w:t>phonetic</w:t>
      </w:r>
      <w:r w:rsidR="000157E8">
        <w:rPr>
          <w:lang w:val="en-US"/>
        </w:rPr>
        <w:t>.</w:t>
      </w:r>
    </w:p>
    <w:p w:rsidR="00BD2922" w:rsidRDefault="00BD2922" w:rsidP="00A26844">
      <w:pPr>
        <w:spacing w:after="120"/>
        <w:rPr>
          <w:lang w:val="en-US"/>
        </w:rPr>
      </w:pPr>
      <w:r>
        <w:rPr>
          <w:lang w:val="en-US"/>
        </w:rPr>
        <w:t>Contrarily</w:t>
      </w:r>
      <w:r w:rsidR="00942348">
        <w:rPr>
          <w:lang w:val="en-US"/>
        </w:rPr>
        <w:t xml:space="preserve"> to this</w:t>
      </w:r>
      <w:r>
        <w:rPr>
          <w:lang w:val="en-US"/>
        </w:rPr>
        <w:t xml:space="preserve">, a young child in literacy enculturation settings </w:t>
      </w:r>
      <w:r w:rsidR="00316ED9">
        <w:rPr>
          <w:lang w:val="en-US"/>
        </w:rPr>
        <w:t xml:space="preserve">primarily </w:t>
      </w:r>
      <w:r w:rsidRPr="003216E6">
        <w:rPr>
          <w:i/>
          <w:lang w:val="en-US"/>
        </w:rPr>
        <w:t>sees</w:t>
      </w:r>
      <w:r>
        <w:rPr>
          <w:lang w:val="en-US"/>
        </w:rPr>
        <w:t xml:space="preserve"> relevant and meaningful written words</w:t>
      </w:r>
      <w:r w:rsidR="005F2E56">
        <w:rPr>
          <w:lang w:val="en-US"/>
        </w:rPr>
        <w:t xml:space="preserve"> </w:t>
      </w:r>
      <w:r w:rsidR="00316ED9">
        <w:rPr>
          <w:lang w:val="en-US"/>
        </w:rPr>
        <w:t xml:space="preserve">that </w:t>
      </w:r>
      <w:r>
        <w:rPr>
          <w:lang w:val="en-US"/>
        </w:rPr>
        <w:t xml:space="preserve">supportive adults </w:t>
      </w:r>
      <w:r w:rsidR="00963DB7">
        <w:rPr>
          <w:lang w:val="en-US"/>
        </w:rPr>
        <w:t>or</w:t>
      </w:r>
      <w:r>
        <w:rPr>
          <w:lang w:val="en-US"/>
        </w:rPr>
        <w:t xml:space="preserve"> peers</w:t>
      </w:r>
      <w:r w:rsidR="00F37049">
        <w:rPr>
          <w:lang w:val="en-US"/>
        </w:rPr>
        <w:t xml:space="preserve"> point out and demonstrate</w:t>
      </w:r>
      <w:r w:rsidR="00AA788A">
        <w:rPr>
          <w:lang w:val="en-US"/>
        </w:rPr>
        <w:t xml:space="preserve"> for the child</w:t>
      </w:r>
      <w:r>
        <w:rPr>
          <w:lang w:val="en-US"/>
        </w:rPr>
        <w:t xml:space="preserve">. </w:t>
      </w:r>
      <w:r w:rsidR="00AA788A">
        <w:rPr>
          <w:lang w:val="en-US"/>
        </w:rPr>
        <w:t>Such an</w:t>
      </w:r>
      <w:r w:rsidR="005F2E56">
        <w:rPr>
          <w:lang w:val="en-US"/>
        </w:rPr>
        <w:t xml:space="preserve"> early visual approach serves four purposes:</w:t>
      </w:r>
    </w:p>
    <w:p w:rsidR="00AA788A" w:rsidRDefault="004B0785" w:rsidP="00A26844">
      <w:pPr>
        <w:spacing w:after="120"/>
        <w:rPr>
          <w:lang w:val="en-US"/>
        </w:rPr>
      </w:pPr>
      <w:r>
        <w:rPr>
          <w:lang w:val="en-US"/>
        </w:rPr>
        <w:t>The development of</w:t>
      </w:r>
    </w:p>
    <w:p w:rsidR="004B0785" w:rsidRPr="00E12A5C" w:rsidRDefault="00E12A5C" w:rsidP="00A26844">
      <w:pPr>
        <w:pStyle w:val="Listeafsnit"/>
        <w:numPr>
          <w:ilvl w:val="0"/>
          <w:numId w:val="2"/>
        </w:numPr>
        <w:spacing w:after="120"/>
        <w:rPr>
          <w:lang w:val="en-US"/>
        </w:rPr>
      </w:pPr>
      <w:r w:rsidRPr="00E12A5C">
        <w:rPr>
          <w:lang w:val="en-US"/>
        </w:rPr>
        <w:t>Meta-linguistic awareness</w:t>
      </w:r>
    </w:p>
    <w:p w:rsidR="00E12A5C" w:rsidRPr="00E12A5C" w:rsidRDefault="00E12A5C" w:rsidP="00A26844">
      <w:pPr>
        <w:pStyle w:val="Listeafsnit"/>
        <w:numPr>
          <w:ilvl w:val="0"/>
          <w:numId w:val="2"/>
        </w:numPr>
        <w:spacing w:after="120"/>
        <w:rPr>
          <w:lang w:val="en-US"/>
        </w:rPr>
      </w:pPr>
      <w:r w:rsidRPr="00E12A5C">
        <w:rPr>
          <w:lang w:val="en-US"/>
        </w:rPr>
        <w:t>Semantic awareness</w:t>
      </w:r>
    </w:p>
    <w:p w:rsidR="00E12A5C" w:rsidRPr="00E12A5C" w:rsidRDefault="00E12A5C" w:rsidP="00A26844">
      <w:pPr>
        <w:pStyle w:val="Listeafsnit"/>
        <w:numPr>
          <w:ilvl w:val="0"/>
          <w:numId w:val="2"/>
        </w:numPr>
        <w:spacing w:after="120"/>
        <w:rPr>
          <w:lang w:val="en-US"/>
        </w:rPr>
      </w:pPr>
      <w:r w:rsidRPr="00E12A5C">
        <w:rPr>
          <w:lang w:val="en-US"/>
        </w:rPr>
        <w:t>Reading and spelling strategies at word level</w:t>
      </w:r>
    </w:p>
    <w:p w:rsidR="00E12A5C" w:rsidRDefault="00E12A5C" w:rsidP="00A26844">
      <w:pPr>
        <w:pStyle w:val="Listeafsnit"/>
        <w:numPr>
          <w:ilvl w:val="0"/>
          <w:numId w:val="2"/>
        </w:numPr>
        <w:spacing w:after="120"/>
        <w:rPr>
          <w:lang w:val="en-US"/>
        </w:rPr>
      </w:pPr>
      <w:r w:rsidRPr="00E12A5C">
        <w:rPr>
          <w:lang w:val="en-US"/>
        </w:rPr>
        <w:lastRenderedPageBreak/>
        <w:t>Reading strategies at text level</w:t>
      </w:r>
    </w:p>
    <w:p w:rsidR="00230813" w:rsidRDefault="00230813" w:rsidP="00A26844">
      <w:pPr>
        <w:spacing w:after="120"/>
        <w:rPr>
          <w:lang w:val="en-US"/>
        </w:rPr>
      </w:pPr>
    </w:p>
    <w:p w:rsidR="00230813" w:rsidRPr="00BB498F" w:rsidRDefault="00230813" w:rsidP="00A26844">
      <w:pPr>
        <w:pStyle w:val="Listeafsnit"/>
        <w:numPr>
          <w:ilvl w:val="0"/>
          <w:numId w:val="5"/>
        </w:numPr>
        <w:spacing w:after="120"/>
        <w:rPr>
          <w:i/>
          <w:lang w:val="en-US"/>
        </w:rPr>
      </w:pPr>
      <w:r w:rsidRPr="00BB498F">
        <w:rPr>
          <w:i/>
          <w:lang w:val="en-US"/>
        </w:rPr>
        <w:t>Meta-linguistic awareness</w:t>
      </w:r>
    </w:p>
    <w:p w:rsidR="00230813" w:rsidRDefault="00F921EF" w:rsidP="00A26844">
      <w:pPr>
        <w:spacing w:after="120"/>
        <w:rPr>
          <w:lang w:val="en-US"/>
        </w:rPr>
      </w:pPr>
      <w:r>
        <w:rPr>
          <w:lang w:val="en-US"/>
        </w:rPr>
        <w:t>Children</w:t>
      </w:r>
      <w:r w:rsidR="0007000A">
        <w:rPr>
          <w:lang w:val="en-US"/>
        </w:rPr>
        <w:t>,</w:t>
      </w:r>
      <w:r>
        <w:rPr>
          <w:lang w:val="en-US"/>
        </w:rPr>
        <w:t xml:space="preserve"> who grow up </w:t>
      </w:r>
      <w:r w:rsidR="009562EF">
        <w:rPr>
          <w:lang w:val="en-US"/>
        </w:rPr>
        <w:t>in literacy settings with easy access to seeing</w:t>
      </w:r>
      <w:r w:rsidR="00A16B14">
        <w:rPr>
          <w:lang w:val="en-US"/>
        </w:rPr>
        <w:t xml:space="preserve"> </w:t>
      </w:r>
      <w:r w:rsidR="00230813">
        <w:rPr>
          <w:lang w:val="en-US"/>
        </w:rPr>
        <w:t>familiar words in print or writing</w:t>
      </w:r>
      <w:r w:rsidR="00A16B14">
        <w:rPr>
          <w:lang w:val="en-US"/>
        </w:rPr>
        <w:t xml:space="preserve">, </w:t>
      </w:r>
      <w:r w:rsidR="00780462">
        <w:rPr>
          <w:lang w:val="en-US"/>
        </w:rPr>
        <w:t xml:space="preserve">soon </w:t>
      </w:r>
      <w:r>
        <w:rPr>
          <w:lang w:val="en-US"/>
        </w:rPr>
        <w:t xml:space="preserve">learn </w:t>
      </w:r>
      <w:r w:rsidR="00331215">
        <w:rPr>
          <w:lang w:val="en-US"/>
        </w:rPr>
        <w:t>that word</w:t>
      </w:r>
      <w:r w:rsidR="00E7767F">
        <w:rPr>
          <w:lang w:val="en-US"/>
        </w:rPr>
        <w:t>s</w:t>
      </w:r>
      <w:r w:rsidR="00331215">
        <w:rPr>
          <w:lang w:val="en-US"/>
        </w:rPr>
        <w:t xml:space="preserve"> ha</w:t>
      </w:r>
      <w:r w:rsidR="00E7767F">
        <w:rPr>
          <w:lang w:val="en-US"/>
        </w:rPr>
        <w:t>ve</w:t>
      </w:r>
      <w:r w:rsidR="00331215">
        <w:rPr>
          <w:lang w:val="en-US"/>
        </w:rPr>
        <w:t xml:space="preserve"> both a vi</w:t>
      </w:r>
      <w:r w:rsidR="00F53E58">
        <w:rPr>
          <w:lang w:val="en-US"/>
        </w:rPr>
        <w:t>s</w:t>
      </w:r>
      <w:r w:rsidR="00BF4650">
        <w:rPr>
          <w:lang w:val="en-US"/>
        </w:rPr>
        <w:t>ible</w:t>
      </w:r>
      <w:r w:rsidR="00F53E58">
        <w:rPr>
          <w:lang w:val="en-US"/>
        </w:rPr>
        <w:t xml:space="preserve"> and an audible appearance</w:t>
      </w:r>
      <w:r>
        <w:rPr>
          <w:lang w:val="en-US"/>
        </w:rPr>
        <w:t xml:space="preserve">. </w:t>
      </w:r>
      <w:r w:rsidR="00780462">
        <w:rPr>
          <w:lang w:val="en-US"/>
        </w:rPr>
        <w:t xml:space="preserve">They also realize </w:t>
      </w:r>
      <w:r w:rsidR="00F53E58">
        <w:rPr>
          <w:lang w:val="en-US"/>
        </w:rPr>
        <w:t>how</w:t>
      </w:r>
      <w:r w:rsidR="00B669D2">
        <w:rPr>
          <w:lang w:val="en-US"/>
        </w:rPr>
        <w:t xml:space="preserve"> these two reflect one another; i.e.</w:t>
      </w:r>
      <w:r w:rsidR="00582074">
        <w:rPr>
          <w:lang w:val="en-US"/>
        </w:rPr>
        <w:t>,</w:t>
      </w:r>
      <w:r w:rsidR="00B669D2">
        <w:rPr>
          <w:lang w:val="en-US"/>
        </w:rPr>
        <w:t xml:space="preserve"> how </w:t>
      </w:r>
      <w:r w:rsidR="00321BC8">
        <w:rPr>
          <w:lang w:val="en-US"/>
        </w:rPr>
        <w:t xml:space="preserve">the meaning and pronunciation of a spoken word </w:t>
      </w:r>
      <w:r w:rsidR="00B669D2">
        <w:rPr>
          <w:lang w:val="en-US"/>
        </w:rPr>
        <w:t>correspond to a certain letter string, and vic</w:t>
      </w:r>
      <w:r w:rsidR="000B639A">
        <w:rPr>
          <w:lang w:val="en-US"/>
        </w:rPr>
        <w:t>e</w:t>
      </w:r>
      <w:r w:rsidR="00B669D2">
        <w:rPr>
          <w:lang w:val="en-US"/>
        </w:rPr>
        <w:t xml:space="preserve"> versa (</w:t>
      </w:r>
      <w:proofErr w:type="spellStart"/>
      <w:r w:rsidR="001E4958">
        <w:rPr>
          <w:lang w:val="en-US"/>
        </w:rPr>
        <w:t>Kjertmann</w:t>
      </w:r>
      <w:proofErr w:type="spellEnd"/>
      <w:r w:rsidR="003131BE">
        <w:rPr>
          <w:lang w:val="en-US"/>
        </w:rPr>
        <w:t>,</w:t>
      </w:r>
      <w:r w:rsidR="00B669D2">
        <w:rPr>
          <w:lang w:val="en-US"/>
        </w:rPr>
        <w:t xml:space="preserve"> 2002, p</w:t>
      </w:r>
      <w:r w:rsidR="003131BE">
        <w:rPr>
          <w:lang w:val="en-US"/>
        </w:rPr>
        <w:t>p</w:t>
      </w:r>
      <w:r w:rsidR="00B669D2">
        <w:rPr>
          <w:lang w:val="en-US"/>
        </w:rPr>
        <w:t>. 107 ff.</w:t>
      </w:r>
      <w:r w:rsidR="00804DCB">
        <w:rPr>
          <w:lang w:val="en-US"/>
        </w:rPr>
        <w:t>;</w:t>
      </w:r>
      <w:r w:rsidR="00B669D2">
        <w:rPr>
          <w:lang w:val="en-US"/>
        </w:rPr>
        <w:t xml:space="preserve"> </w:t>
      </w:r>
      <w:proofErr w:type="spellStart"/>
      <w:r w:rsidR="00B669D2">
        <w:rPr>
          <w:lang w:val="en-US"/>
        </w:rPr>
        <w:t>Söderbergh</w:t>
      </w:r>
      <w:proofErr w:type="spellEnd"/>
      <w:r w:rsidR="003131BE">
        <w:rPr>
          <w:lang w:val="en-US"/>
        </w:rPr>
        <w:t>,</w:t>
      </w:r>
      <w:r w:rsidR="00B669D2">
        <w:rPr>
          <w:lang w:val="en-US"/>
        </w:rPr>
        <w:t xml:space="preserve"> 2011, p</w:t>
      </w:r>
      <w:r w:rsidR="003131BE">
        <w:rPr>
          <w:lang w:val="en-US"/>
        </w:rPr>
        <w:t>p</w:t>
      </w:r>
      <w:r w:rsidR="00B669D2">
        <w:rPr>
          <w:lang w:val="en-US"/>
        </w:rPr>
        <w:t>. 97 ff.).</w:t>
      </w:r>
    </w:p>
    <w:p w:rsidR="00B669D2" w:rsidRDefault="00920F53" w:rsidP="00A26844">
      <w:pPr>
        <w:spacing w:after="120"/>
        <w:rPr>
          <w:lang w:val="en-US"/>
        </w:rPr>
      </w:pPr>
      <w:r>
        <w:rPr>
          <w:lang w:val="en-US"/>
        </w:rPr>
        <w:t xml:space="preserve">This mechanism of two senses, seeing and hearing, reciprocally activating one another, has a great potential for developing the learner’s linguistic awareness: </w:t>
      </w:r>
      <w:r w:rsidR="0046776B">
        <w:rPr>
          <w:lang w:val="en-US"/>
        </w:rPr>
        <w:t xml:space="preserve">The visual image of the written word activates the </w:t>
      </w:r>
      <w:r w:rsidR="00E0598E">
        <w:rPr>
          <w:lang w:val="en-US"/>
        </w:rPr>
        <w:t>auditory image</w:t>
      </w:r>
      <w:r w:rsidR="0046776B">
        <w:rPr>
          <w:lang w:val="en-US"/>
        </w:rPr>
        <w:t xml:space="preserve"> of the equivalent spoken word; and likewise, the spoken word activates the mental image of the equivalent written word. </w:t>
      </w:r>
      <w:r w:rsidR="00AF4CA6">
        <w:rPr>
          <w:lang w:val="en-US"/>
        </w:rPr>
        <w:t>T</w:t>
      </w:r>
      <w:r w:rsidR="00180DCC">
        <w:rPr>
          <w:lang w:val="en-US"/>
        </w:rPr>
        <w:t>his way the child</w:t>
      </w:r>
      <w:r w:rsidR="00C049BE">
        <w:rPr>
          <w:lang w:val="en-US"/>
        </w:rPr>
        <w:t xml:space="preserve"> </w:t>
      </w:r>
      <w:r w:rsidR="00AF4CA6">
        <w:rPr>
          <w:lang w:val="en-US"/>
        </w:rPr>
        <w:t>becomes</w:t>
      </w:r>
      <w:r w:rsidR="000C07CD">
        <w:rPr>
          <w:lang w:val="en-US"/>
        </w:rPr>
        <w:t xml:space="preserve"> conscious of the verbal unit ‘word’, both </w:t>
      </w:r>
      <w:r w:rsidR="00CE20ED">
        <w:rPr>
          <w:lang w:val="en-US"/>
        </w:rPr>
        <w:t>in writing and talking</w:t>
      </w:r>
      <w:r w:rsidR="000C07CD">
        <w:rPr>
          <w:lang w:val="en-US"/>
        </w:rPr>
        <w:t xml:space="preserve">. </w:t>
      </w:r>
    </w:p>
    <w:p w:rsidR="000E5FCF" w:rsidRDefault="000E5FCF" w:rsidP="00A26844">
      <w:pPr>
        <w:spacing w:after="120"/>
        <w:rPr>
          <w:lang w:val="en-US"/>
        </w:rPr>
      </w:pPr>
      <w:r>
        <w:rPr>
          <w:lang w:val="en-US"/>
        </w:rPr>
        <w:t>An observation I once made in</w:t>
      </w:r>
      <w:r w:rsidR="00CE20ED">
        <w:rPr>
          <w:lang w:val="en-US"/>
        </w:rPr>
        <w:t xml:space="preserve"> </w:t>
      </w:r>
      <w:proofErr w:type="spellStart"/>
      <w:r w:rsidR="00CE20ED">
        <w:rPr>
          <w:lang w:val="en-US"/>
        </w:rPr>
        <w:t>Öjaby</w:t>
      </w:r>
      <w:proofErr w:type="spellEnd"/>
      <w:r w:rsidR="00CE20ED">
        <w:rPr>
          <w:lang w:val="en-US"/>
        </w:rPr>
        <w:t xml:space="preserve"> Day</w:t>
      </w:r>
      <w:r w:rsidR="00885D25">
        <w:rPr>
          <w:lang w:val="en-US"/>
        </w:rPr>
        <w:t>-</w:t>
      </w:r>
      <w:r w:rsidR="00CE20ED">
        <w:rPr>
          <w:lang w:val="en-US"/>
        </w:rPr>
        <w:t>Care Center</w:t>
      </w:r>
      <w:r w:rsidR="00201A9D">
        <w:rPr>
          <w:lang w:val="en-US"/>
        </w:rPr>
        <w:t xml:space="preserve"> </w:t>
      </w:r>
      <w:r w:rsidR="00CE20ED">
        <w:rPr>
          <w:lang w:val="en-US"/>
        </w:rPr>
        <w:t>in Sweden</w:t>
      </w:r>
      <w:r w:rsidR="004D7616">
        <w:rPr>
          <w:lang w:val="en-US"/>
        </w:rPr>
        <w:t xml:space="preserve"> (age 1-</w:t>
      </w:r>
      <w:r w:rsidR="00F72EA5">
        <w:rPr>
          <w:lang w:val="en-US"/>
        </w:rPr>
        <w:t>6</w:t>
      </w:r>
      <w:r w:rsidR="004D7616">
        <w:rPr>
          <w:lang w:val="en-US"/>
        </w:rPr>
        <w:t>)</w:t>
      </w:r>
      <w:r w:rsidR="00983371">
        <w:rPr>
          <w:lang w:val="en-US"/>
        </w:rPr>
        <w:t>,</w:t>
      </w:r>
      <w:r w:rsidR="00CE20ED">
        <w:rPr>
          <w:lang w:val="en-US"/>
        </w:rPr>
        <w:t xml:space="preserve"> can illustrate this </w:t>
      </w:r>
      <w:r w:rsidR="009134CE">
        <w:rPr>
          <w:lang w:val="en-US"/>
        </w:rPr>
        <w:t>mechanism</w:t>
      </w:r>
      <w:r w:rsidR="00983371">
        <w:rPr>
          <w:lang w:val="en-US"/>
        </w:rPr>
        <w:t>.</w:t>
      </w:r>
      <w:r w:rsidR="00CE20ED">
        <w:rPr>
          <w:lang w:val="en-US"/>
        </w:rPr>
        <w:t xml:space="preserve"> </w:t>
      </w:r>
      <w:r w:rsidR="004E258A">
        <w:rPr>
          <w:lang w:val="en-US"/>
        </w:rPr>
        <w:t>Since 1988</w:t>
      </w:r>
      <w:r w:rsidR="00322F75">
        <w:rPr>
          <w:lang w:val="en-US"/>
        </w:rPr>
        <w:t>,</w:t>
      </w:r>
      <w:r w:rsidR="004E258A">
        <w:rPr>
          <w:lang w:val="en-US"/>
        </w:rPr>
        <w:t xml:space="preserve"> th</w:t>
      </w:r>
      <w:r w:rsidR="007A15B4">
        <w:rPr>
          <w:lang w:val="en-US"/>
        </w:rPr>
        <w:t>e staff have</w:t>
      </w:r>
      <w:r w:rsidR="004E258A">
        <w:rPr>
          <w:lang w:val="en-US"/>
        </w:rPr>
        <w:t xml:space="preserve"> invited the children </w:t>
      </w:r>
      <w:r w:rsidR="00D6676B">
        <w:rPr>
          <w:lang w:val="en-US"/>
        </w:rPr>
        <w:t xml:space="preserve">from age 1-3 </w:t>
      </w:r>
      <w:r w:rsidR="004E258A">
        <w:rPr>
          <w:lang w:val="en-US"/>
        </w:rPr>
        <w:t>to take part in the use of written language as an informal social practice in all daily routines</w:t>
      </w:r>
      <w:r w:rsidR="00497F8C">
        <w:rPr>
          <w:lang w:val="en-US"/>
        </w:rPr>
        <w:t>;</w:t>
      </w:r>
      <w:r w:rsidR="004E258A">
        <w:rPr>
          <w:lang w:val="en-US"/>
        </w:rPr>
        <w:t xml:space="preserve"> </w:t>
      </w:r>
      <w:r w:rsidR="00497F8C">
        <w:rPr>
          <w:lang w:val="en-US"/>
        </w:rPr>
        <w:t>i.e.</w:t>
      </w:r>
      <w:r w:rsidR="00582074">
        <w:rPr>
          <w:lang w:val="en-US"/>
        </w:rPr>
        <w:t>,</w:t>
      </w:r>
      <w:r w:rsidR="004E258A">
        <w:rPr>
          <w:lang w:val="en-US"/>
        </w:rPr>
        <w:t xml:space="preserve"> literacy enculturation based on the studies and theories of </w:t>
      </w:r>
      <w:r w:rsidR="0096276C">
        <w:rPr>
          <w:lang w:val="en-US"/>
        </w:rPr>
        <w:t xml:space="preserve">Swedish </w:t>
      </w:r>
      <w:r w:rsidR="004E258A">
        <w:rPr>
          <w:lang w:val="en-US"/>
        </w:rPr>
        <w:t xml:space="preserve">professor </w:t>
      </w:r>
      <w:proofErr w:type="spellStart"/>
      <w:r w:rsidR="004E258A">
        <w:rPr>
          <w:lang w:val="en-US"/>
        </w:rPr>
        <w:t>Ragnhild</w:t>
      </w:r>
      <w:proofErr w:type="spellEnd"/>
      <w:r w:rsidR="004E258A">
        <w:rPr>
          <w:lang w:val="en-US"/>
        </w:rPr>
        <w:t xml:space="preserve"> </w:t>
      </w:r>
      <w:proofErr w:type="spellStart"/>
      <w:r w:rsidR="004E258A">
        <w:rPr>
          <w:lang w:val="en-US"/>
        </w:rPr>
        <w:t>S</w:t>
      </w:r>
      <w:r w:rsidR="00763001">
        <w:rPr>
          <w:lang w:val="en-US"/>
        </w:rPr>
        <w:t>öderbergh</w:t>
      </w:r>
      <w:proofErr w:type="spellEnd"/>
      <w:r w:rsidR="00763001">
        <w:rPr>
          <w:lang w:val="en-US"/>
        </w:rPr>
        <w:t xml:space="preserve"> (</w:t>
      </w:r>
      <w:proofErr w:type="spellStart"/>
      <w:r w:rsidR="00763001" w:rsidRPr="00721884">
        <w:rPr>
          <w:i/>
          <w:lang w:val="en-US"/>
        </w:rPr>
        <w:t>Söderbergh</w:t>
      </w:r>
      <w:proofErr w:type="spellEnd"/>
      <w:r w:rsidR="004F17A7">
        <w:rPr>
          <w:i/>
          <w:lang w:val="en-US"/>
        </w:rPr>
        <w:t>,</w:t>
      </w:r>
      <w:r w:rsidR="00763001" w:rsidRPr="00721884">
        <w:rPr>
          <w:i/>
          <w:lang w:val="en-US"/>
        </w:rPr>
        <w:t xml:space="preserve"> 2000</w:t>
      </w:r>
      <w:r w:rsidR="00BF1B3F" w:rsidRPr="00721884">
        <w:rPr>
          <w:i/>
          <w:lang w:val="en-US"/>
        </w:rPr>
        <w:t>, p</w:t>
      </w:r>
      <w:r w:rsidR="000E7039">
        <w:rPr>
          <w:i/>
          <w:lang w:val="en-US"/>
        </w:rPr>
        <w:t>p</w:t>
      </w:r>
      <w:r w:rsidR="00BF1B3F" w:rsidRPr="00721884">
        <w:rPr>
          <w:i/>
          <w:lang w:val="en-US"/>
        </w:rPr>
        <w:t>. 7 f.</w:t>
      </w:r>
      <w:r w:rsidR="0095031E">
        <w:rPr>
          <w:lang w:val="en-US"/>
        </w:rPr>
        <w:t xml:space="preserve">; </w:t>
      </w:r>
      <w:proofErr w:type="spellStart"/>
      <w:r w:rsidR="0095031E">
        <w:rPr>
          <w:lang w:val="en-US"/>
        </w:rPr>
        <w:t>Öjaby</w:t>
      </w:r>
      <w:proofErr w:type="spellEnd"/>
      <w:r w:rsidR="0095031E">
        <w:rPr>
          <w:lang w:val="en-US"/>
        </w:rPr>
        <w:t xml:space="preserve"> </w:t>
      </w:r>
      <w:proofErr w:type="spellStart"/>
      <w:r w:rsidR="0095031E">
        <w:rPr>
          <w:lang w:val="en-US"/>
        </w:rPr>
        <w:t>förskola</w:t>
      </w:r>
      <w:proofErr w:type="spellEnd"/>
      <w:r w:rsidR="004F17A7">
        <w:rPr>
          <w:lang w:val="en-US"/>
        </w:rPr>
        <w:t>,</w:t>
      </w:r>
      <w:r w:rsidR="0095031E">
        <w:rPr>
          <w:lang w:val="en-US"/>
        </w:rPr>
        <w:t xml:space="preserve"> 2004</w:t>
      </w:r>
      <w:r w:rsidR="002F3DFB">
        <w:rPr>
          <w:lang w:val="en-US"/>
        </w:rPr>
        <w:t>, p</w:t>
      </w:r>
      <w:r w:rsidR="004F17A7">
        <w:rPr>
          <w:lang w:val="en-US"/>
        </w:rPr>
        <w:t>p</w:t>
      </w:r>
      <w:r w:rsidR="002F3DFB">
        <w:rPr>
          <w:lang w:val="en-US"/>
        </w:rPr>
        <w:t>. 10 f</w:t>
      </w:r>
      <w:r w:rsidR="00FD39DA">
        <w:rPr>
          <w:lang w:val="en-US"/>
        </w:rPr>
        <w:t>f</w:t>
      </w:r>
      <w:r w:rsidR="002F3DFB">
        <w:rPr>
          <w:lang w:val="en-US"/>
        </w:rPr>
        <w:t>.</w:t>
      </w:r>
      <w:r w:rsidR="00763001">
        <w:rPr>
          <w:lang w:val="en-US"/>
        </w:rPr>
        <w:t>)</w:t>
      </w:r>
      <w:r w:rsidR="00315F51">
        <w:rPr>
          <w:lang w:val="en-US"/>
        </w:rPr>
        <w:t>.</w:t>
      </w:r>
      <w:r w:rsidR="00F54091">
        <w:rPr>
          <w:lang w:val="en-US"/>
        </w:rPr>
        <w:t xml:space="preserve"> My studies in </w:t>
      </w:r>
      <w:proofErr w:type="spellStart"/>
      <w:r w:rsidR="00F54091">
        <w:rPr>
          <w:lang w:val="en-US"/>
        </w:rPr>
        <w:t>Öjaby</w:t>
      </w:r>
      <w:proofErr w:type="spellEnd"/>
      <w:r w:rsidR="00A15C4D">
        <w:rPr>
          <w:lang w:val="en-US"/>
        </w:rPr>
        <w:t xml:space="preserve"> were part of my Ph.</w:t>
      </w:r>
      <w:r w:rsidR="00503122">
        <w:rPr>
          <w:lang w:val="en-US"/>
        </w:rPr>
        <w:t>D</w:t>
      </w:r>
      <w:r w:rsidR="00A15C4D">
        <w:rPr>
          <w:lang w:val="en-US"/>
        </w:rPr>
        <w:t>.-research:</w:t>
      </w:r>
    </w:p>
    <w:p w:rsidR="00230813" w:rsidRDefault="004D630E" w:rsidP="00A26844">
      <w:pPr>
        <w:spacing w:after="120"/>
        <w:rPr>
          <w:lang w:val="en-US"/>
        </w:rPr>
      </w:pPr>
      <w:r>
        <w:rPr>
          <w:lang w:val="en-US"/>
        </w:rPr>
        <w:t xml:space="preserve">One day I observed a girl of four who was eagerly watching a conversation between a six-year-old boy and one of the staff. </w:t>
      </w:r>
      <w:r w:rsidR="00AB0EDF">
        <w:rPr>
          <w:lang w:val="en-US"/>
        </w:rPr>
        <w:t xml:space="preserve">Suddenly the girl grabbed hold of the </w:t>
      </w:r>
      <w:r w:rsidR="00CB401A">
        <w:rPr>
          <w:lang w:val="en-US"/>
        </w:rPr>
        <w:t>teacher’s</w:t>
      </w:r>
      <w:r w:rsidR="00AB0EDF">
        <w:rPr>
          <w:lang w:val="en-US"/>
        </w:rPr>
        <w:t xml:space="preserve"> pants and exclaimed enthusiastically:</w:t>
      </w:r>
    </w:p>
    <w:p w:rsidR="00AB0EDF" w:rsidRDefault="00BA2819" w:rsidP="00A26844">
      <w:pPr>
        <w:pStyle w:val="Listeafsnit"/>
        <w:numPr>
          <w:ilvl w:val="0"/>
          <w:numId w:val="3"/>
        </w:numPr>
        <w:spacing w:after="120"/>
        <w:rPr>
          <w:lang w:val="en-US"/>
        </w:rPr>
      </w:pPr>
      <w:r w:rsidRPr="00BA2819">
        <w:rPr>
          <w:lang w:val="en-US"/>
        </w:rPr>
        <w:t>There you said OCH [</w:t>
      </w:r>
      <w:r w:rsidRPr="007B205C">
        <w:rPr>
          <w:i/>
          <w:lang w:val="en-US"/>
        </w:rPr>
        <w:t>and</w:t>
      </w:r>
      <w:r w:rsidRPr="00BA2819">
        <w:rPr>
          <w:lang w:val="en-US"/>
        </w:rPr>
        <w:t>]</w:t>
      </w:r>
      <w:r>
        <w:rPr>
          <w:lang w:val="en-US"/>
        </w:rPr>
        <w:t>.</w:t>
      </w:r>
      <w:r w:rsidRPr="00BA2819">
        <w:rPr>
          <w:lang w:val="en-US"/>
        </w:rPr>
        <w:t xml:space="preserve"> </w:t>
      </w:r>
      <w:r w:rsidR="006B505C">
        <w:rPr>
          <w:lang w:val="en-US"/>
        </w:rPr>
        <w:t xml:space="preserve">That one </w:t>
      </w:r>
      <w:r>
        <w:rPr>
          <w:lang w:val="en-US"/>
        </w:rPr>
        <w:t xml:space="preserve">I have in </w:t>
      </w:r>
      <w:r w:rsidRPr="00BA2819">
        <w:rPr>
          <w:lang w:val="en-US"/>
        </w:rPr>
        <w:t>my word box!</w:t>
      </w:r>
      <w:r>
        <w:rPr>
          <w:lang w:val="en-US"/>
        </w:rPr>
        <w:t xml:space="preserve"> </w:t>
      </w:r>
    </w:p>
    <w:p w:rsidR="00951679" w:rsidRDefault="0029142B" w:rsidP="00A26844">
      <w:pPr>
        <w:spacing w:after="120"/>
        <w:ind w:left="45"/>
        <w:rPr>
          <w:lang w:val="en-US"/>
        </w:rPr>
      </w:pPr>
      <w:r>
        <w:rPr>
          <w:lang w:val="en-US"/>
        </w:rPr>
        <w:t>What does this little incident tell us? Considering the modest role of the Swedish word ‘</w:t>
      </w:r>
      <w:proofErr w:type="spellStart"/>
      <w:r>
        <w:rPr>
          <w:lang w:val="en-US"/>
        </w:rPr>
        <w:t>och</w:t>
      </w:r>
      <w:proofErr w:type="spellEnd"/>
      <w:r>
        <w:rPr>
          <w:lang w:val="en-US"/>
        </w:rPr>
        <w:t xml:space="preserve">’ in natural conversation, the girl’s attention and excitement is most surprising. </w:t>
      </w:r>
      <w:r w:rsidR="000A5BF6">
        <w:rPr>
          <w:lang w:val="en-US"/>
        </w:rPr>
        <w:t xml:space="preserve">There is only one explanation possible. </w:t>
      </w:r>
      <w:r w:rsidR="00DD5B8A">
        <w:rPr>
          <w:lang w:val="en-US"/>
        </w:rPr>
        <w:t>In her visual memory</w:t>
      </w:r>
      <w:r w:rsidR="005403AD">
        <w:rPr>
          <w:lang w:val="en-US"/>
        </w:rPr>
        <w:t>,</w:t>
      </w:r>
      <w:r w:rsidR="00DD5B8A">
        <w:rPr>
          <w:lang w:val="en-US"/>
        </w:rPr>
        <w:t xml:space="preserve"> she had stored the mental image of ‘</w:t>
      </w:r>
      <w:proofErr w:type="spellStart"/>
      <w:r w:rsidR="00DD5B8A">
        <w:rPr>
          <w:lang w:val="en-US"/>
        </w:rPr>
        <w:t>och</w:t>
      </w:r>
      <w:proofErr w:type="spellEnd"/>
      <w:r w:rsidR="00DD5B8A">
        <w:rPr>
          <w:lang w:val="en-US"/>
        </w:rPr>
        <w:t xml:space="preserve">’, and </w:t>
      </w:r>
      <w:r w:rsidR="00AB1C68">
        <w:rPr>
          <w:lang w:val="en-US"/>
        </w:rPr>
        <w:t>then the sound of ‘</w:t>
      </w:r>
      <w:proofErr w:type="spellStart"/>
      <w:r w:rsidR="00AB1C68">
        <w:rPr>
          <w:lang w:val="en-US"/>
        </w:rPr>
        <w:t>och</w:t>
      </w:r>
      <w:proofErr w:type="spellEnd"/>
      <w:r w:rsidR="00AB1C68">
        <w:rPr>
          <w:lang w:val="en-US"/>
        </w:rPr>
        <w:t xml:space="preserve">’ </w:t>
      </w:r>
      <w:r w:rsidR="00DD5B8A">
        <w:rPr>
          <w:lang w:val="en-US"/>
        </w:rPr>
        <w:t xml:space="preserve">triggered </w:t>
      </w:r>
      <w:r w:rsidR="00AB1C68">
        <w:rPr>
          <w:lang w:val="en-US"/>
        </w:rPr>
        <w:t>the mental image</w:t>
      </w:r>
      <w:r w:rsidR="00DD5B8A">
        <w:rPr>
          <w:lang w:val="en-US"/>
        </w:rPr>
        <w:t xml:space="preserve">. </w:t>
      </w:r>
      <w:r w:rsidR="00101FBF">
        <w:rPr>
          <w:lang w:val="en-US"/>
        </w:rPr>
        <w:t>In that split second</w:t>
      </w:r>
      <w:r w:rsidR="00C47599">
        <w:rPr>
          <w:lang w:val="en-US"/>
        </w:rPr>
        <w:t>,</w:t>
      </w:r>
      <w:r w:rsidR="00101FBF">
        <w:rPr>
          <w:lang w:val="en-US"/>
        </w:rPr>
        <w:t xml:space="preserve"> </w:t>
      </w:r>
      <w:r w:rsidR="00101FBF" w:rsidRPr="00BB498F">
        <w:rPr>
          <w:i/>
          <w:lang w:val="en-US"/>
        </w:rPr>
        <w:t xml:space="preserve">her focus jumped from </w:t>
      </w:r>
      <w:r w:rsidR="004B3B15" w:rsidRPr="00BB498F">
        <w:rPr>
          <w:i/>
          <w:lang w:val="en-US"/>
        </w:rPr>
        <w:t>the content level of language to the structural level</w:t>
      </w:r>
      <w:r w:rsidR="004B3B15">
        <w:rPr>
          <w:lang w:val="en-US"/>
        </w:rPr>
        <w:t xml:space="preserve">, forgetting anything else but </w:t>
      </w:r>
      <w:r w:rsidR="008153EB">
        <w:rPr>
          <w:lang w:val="en-US"/>
        </w:rPr>
        <w:t>the word ‘</w:t>
      </w:r>
      <w:proofErr w:type="spellStart"/>
      <w:r w:rsidR="008153EB">
        <w:rPr>
          <w:lang w:val="en-US"/>
        </w:rPr>
        <w:t>och</w:t>
      </w:r>
      <w:proofErr w:type="spellEnd"/>
      <w:r w:rsidR="008153EB">
        <w:rPr>
          <w:lang w:val="en-US"/>
        </w:rPr>
        <w:t xml:space="preserve">’. This would surely not have happened without the </w:t>
      </w:r>
      <w:r w:rsidR="00A10A87">
        <w:rPr>
          <w:lang w:val="en-US"/>
        </w:rPr>
        <w:t>mental</w:t>
      </w:r>
      <w:r w:rsidR="008153EB">
        <w:rPr>
          <w:lang w:val="en-US"/>
        </w:rPr>
        <w:t xml:space="preserve"> </w:t>
      </w:r>
      <w:r w:rsidR="00322F75">
        <w:rPr>
          <w:lang w:val="en-US"/>
        </w:rPr>
        <w:t xml:space="preserve">visual </w:t>
      </w:r>
      <w:r w:rsidR="008153EB">
        <w:rPr>
          <w:lang w:val="en-US"/>
        </w:rPr>
        <w:t xml:space="preserve">image </w:t>
      </w:r>
      <w:r w:rsidR="00A10A87">
        <w:rPr>
          <w:lang w:val="en-US"/>
        </w:rPr>
        <w:t xml:space="preserve">of </w:t>
      </w:r>
      <w:r w:rsidR="008153EB">
        <w:rPr>
          <w:lang w:val="en-US"/>
        </w:rPr>
        <w:t>‘</w:t>
      </w:r>
      <w:proofErr w:type="spellStart"/>
      <w:r w:rsidR="008153EB">
        <w:rPr>
          <w:lang w:val="en-US"/>
        </w:rPr>
        <w:t>och</w:t>
      </w:r>
      <w:proofErr w:type="spellEnd"/>
      <w:r w:rsidR="008153EB">
        <w:rPr>
          <w:lang w:val="en-US"/>
        </w:rPr>
        <w:t xml:space="preserve">’ in her </w:t>
      </w:r>
      <w:r w:rsidR="00A10A87">
        <w:rPr>
          <w:lang w:val="en-US"/>
        </w:rPr>
        <w:t>mind</w:t>
      </w:r>
      <w:r w:rsidR="008153EB">
        <w:rPr>
          <w:lang w:val="en-US"/>
        </w:rPr>
        <w:t xml:space="preserve">. </w:t>
      </w:r>
    </w:p>
    <w:p w:rsidR="00F00196" w:rsidRDefault="00584EF7" w:rsidP="00A26844">
      <w:pPr>
        <w:spacing w:after="120"/>
        <w:ind w:left="45"/>
        <w:rPr>
          <w:lang w:val="en-US"/>
        </w:rPr>
      </w:pPr>
      <w:r>
        <w:rPr>
          <w:lang w:val="en-US"/>
        </w:rPr>
        <w:t>This mechanism also works the other way round; i.e.</w:t>
      </w:r>
      <w:r w:rsidR="00D104B6">
        <w:rPr>
          <w:lang w:val="en-US"/>
        </w:rPr>
        <w:t>,</w:t>
      </w:r>
      <w:r>
        <w:rPr>
          <w:lang w:val="en-US"/>
        </w:rPr>
        <w:t xml:space="preserve"> a written word activat</w:t>
      </w:r>
      <w:r w:rsidR="002401EB">
        <w:rPr>
          <w:lang w:val="en-US"/>
        </w:rPr>
        <w:t>es</w:t>
      </w:r>
      <w:r>
        <w:rPr>
          <w:lang w:val="en-US"/>
        </w:rPr>
        <w:t xml:space="preserve"> its spoken equivalent. A participant at one of my lectures </w:t>
      </w:r>
      <w:r w:rsidR="00F83BC3">
        <w:rPr>
          <w:lang w:val="en-US"/>
        </w:rPr>
        <w:t xml:space="preserve">once </w:t>
      </w:r>
      <w:r>
        <w:rPr>
          <w:lang w:val="en-US"/>
        </w:rPr>
        <w:t xml:space="preserve">told me the following </w:t>
      </w:r>
      <w:r w:rsidR="00D21283">
        <w:rPr>
          <w:lang w:val="en-US"/>
        </w:rPr>
        <w:t>incident</w:t>
      </w:r>
      <w:r w:rsidR="00F00196">
        <w:rPr>
          <w:lang w:val="en-US"/>
        </w:rPr>
        <w:t>:</w:t>
      </w:r>
    </w:p>
    <w:p w:rsidR="00584EF7" w:rsidRDefault="00AE143D" w:rsidP="00A26844">
      <w:pPr>
        <w:spacing w:after="120"/>
        <w:ind w:left="45"/>
        <w:rPr>
          <w:lang w:val="en-US"/>
        </w:rPr>
      </w:pPr>
      <w:r>
        <w:rPr>
          <w:lang w:val="en-US"/>
        </w:rPr>
        <w:t>Her</w:t>
      </w:r>
      <w:r w:rsidR="00184F61">
        <w:rPr>
          <w:lang w:val="en-US"/>
        </w:rPr>
        <w:t xml:space="preserve"> family was on a peaceful Sunda</w:t>
      </w:r>
      <w:r w:rsidR="00BA39D5">
        <w:rPr>
          <w:lang w:val="en-US"/>
        </w:rPr>
        <w:t>y’s drive in their car, when suddenly the two-year-old son pointed eagerly out of the window and exclaimed:</w:t>
      </w:r>
    </w:p>
    <w:p w:rsidR="00BA39D5" w:rsidRDefault="00BA39D5" w:rsidP="00A26844">
      <w:pPr>
        <w:pStyle w:val="Listeafsnit"/>
        <w:numPr>
          <w:ilvl w:val="0"/>
          <w:numId w:val="3"/>
        </w:numPr>
        <w:spacing w:after="120"/>
        <w:rPr>
          <w:lang w:val="en-US"/>
        </w:rPr>
      </w:pPr>
      <w:r>
        <w:rPr>
          <w:lang w:val="en-US"/>
        </w:rPr>
        <w:t xml:space="preserve">Look! </w:t>
      </w:r>
      <w:proofErr w:type="gramStart"/>
      <w:r>
        <w:rPr>
          <w:lang w:val="en-US"/>
        </w:rPr>
        <w:t>There’s</w:t>
      </w:r>
      <w:proofErr w:type="gramEnd"/>
      <w:r>
        <w:rPr>
          <w:lang w:val="en-US"/>
        </w:rPr>
        <w:t xml:space="preserve"> the WEATHER!</w:t>
      </w:r>
    </w:p>
    <w:p w:rsidR="00B20A78" w:rsidRDefault="00BA39D5" w:rsidP="00A26844">
      <w:pPr>
        <w:spacing w:after="120"/>
        <w:ind w:left="45"/>
        <w:rPr>
          <w:lang w:val="en-US"/>
        </w:rPr>
      </w:pPr>
      <w:r>
        <w:rPr>
          <w:lang w:val="en-US"/>
        </w:rPr>
        <w:t xml:space="preserve">They all looked out without understanding. </w:t>
      </w:r>
      <w:r w:rsidR="007A6DF7">
        <w:rPr>
          <w:lang w:val="en-US"/>
        </w:rPr>
        <w:t>T</w:t>
      </w:r>
      <w:r>
        <w:rPr>
          <w:lang w:val="en-US"/>
        </w:rPr>
        <w:t xml:space="preserve">hen one of them suddenly caught sight of a billboard </w:t>
      </w:r>
      <w:r w:rsidR="006E4141">
        <w:rPr>
          <w:lang w:val="en-US"/>
        </w:rPr>
        <w:t>say</w:t>
      </w:r>
      <w:r>
        <w:rPr>
          <w:lang w:val="en-US"/>
        </w:rPr>
        <w:t xml:space="preserve">ing DANICA, and </w:t>
      </w:r>
      <w:r w:rsidR="004F343F">
        <w:rPr>
          <w:lang w:val="en-US"/>
        </w:rPr>
        <w:t xml:space="preserve">then </w:t>
      </w:r>
      <w:r w:rsidR="006E4141">
        <w:rPr>
          <w:lang w:val="en-US"/>
        </w:rPr>
        <w:t xml:space="preserve">they remembered that </w:t>
      </w:r>
      <w:r w:rsidR="006E4141" w:rsidRPr="00CE41D2">
        <w:rPr>
          <w:i/>
          <w:lang w:val="en-US"/>
        </w:rPr>
        <w:t>Danica</w:t>
      </w:r>
      <w:r w:rsidR="006E4141">
        <w:rPr>
          <w:lang w:val="en-US"/>
        </w:rPr>
        <w:t xml:space="preserve"> was sponsor of the weather report on the </w:t>
      </w:r>
      <w:r w:rsidR="009647F0">
        <w:rPr>
          <w:lang w:val="en-US"/>
        </w:rPr>
        <w:t xml:space="preserve">local </w:t>
      </w:r>
      <w:proofErr w:type="spellStart"/>
      <w:r w:rsidR="006E4141">
        <w:rPr>
          <w:lang w:val="en-US"/>
        </w:rPr>
        <w:t>t</w:t>
      </w:r>
      <w:r w:rsidR="009723B0">
        <w:rPr>
          <w:lang w:val="en-US"/>
        </w:rPr>
        <w:t>v</w:t>
      </w:r>
      <w:proofErr w:type="spellEnd"/>
      <w:r w:rsidR="006E4141">
        <w:rPr>
          <w:lang w:val="en-US"/>
        </w:rPr>
        <w:t>-channel</w:t>
      </w:r>
      <w:r w:rsidR="00BA7219">
        <w:rPr>
          <w:lang w:val="en-US"/>
        </w:rPr>
        <w:t>, s</w:t>
      </w:r>
      <w:r w:rsidR="00B20A78">
        <w:rPr>
          <w:lang w:val="en-US"/>
        </w:rPr>
        <w:t xml:space="preserve">o every day the boy had </w:t>
      </w:r>
      <w:r w:rsidR="00B20A78" w:rsidRPr="00EE2B97">
        <w:rPr>
          <w:i/>
          <w:lang w:val="en-US"/>
        </w:rPr>
        <w:t>seen</w:t>
      </w:r>
      <w:r w:rsidR="00B20A78">
        <w:rPr>
          <w:lang w:val="en-US"/>
        </w:rPr>
        <w:t xml:space="preserve"> the word DANICA in big, nice letters</w:t>
      </w:r>
      <w:r w:rsidR="00B57D49">
        <w:rPr>
          <w:lang w:val="en-US"/>
        </w:rPr>
        <w:t xml:space="preserve"> </w:t>
      </w:r>
      <w:r w:rsidR="00B20A78">
        <w:rPr>
          <w:lang w:val="en-US"/>
        </w:rPr>
        <w:t xml:space="preserve">on the screen, </w:t>
      </w:r>
      <w:r w:rsidR="00356F63">
        <w:rPr>
          <w:lang w:val="en-US"/>
        </w:rPr>
        <w:t xml:space="preserve">while </w:t>
      </w:r>
      <w:r w:rsidR="00B20A78">
        <w:rPr>
          <w:lang w:val="en-US"/>
        </w:rPr>
        <w:t xml:space="preserve">at the same time </w:t>
      </w:r>
      <w:r w:rsidR="00356F63">
        <w:rPr>
          <w:lang w:val="en-US"/>
        </w:rPr>
        <w:t xml:space="preserve">he </w:t>
      </w:r>
      <w:r w:rsidR="00B20A78" w:rsidRPr="00EE2B97">
        <w:rPr>
          <w:i/>
          <w:lang w:val="en-US"/>
        </w:rPr>
        <w:t>heard</w:t>
      </w:r>
      <w:r w:rsidR="00B20A78">
        <w:rPr>
          <w:lang w:val="en-US"/>
        </w:rPr>
        <w:t xml:space="preserve"> a loud and clear voice say:</w:t>
      </w:r>
    </w:p>
    <w:p w:rsidR="00BA39D5" w:rsidRPr="003A7C15" w:rsidRDefault="00B20A78" w:rsidP="003A7C15">
      <w:pPr>
        <w:pStyle w:val="Listeafsnit"/>
        <w:numPr>
          <w:ilvl w:val="0"/>
          <w:numId w:val="3"/>
        </w:numPr>
        <w:spacing w:after="120"/>
        <w:rPr>
          <w:lang w:val="en-US"/>
        </w:rPr>
      </w:pPr>
      <w:r w:rsidRPr="003A7C15">
        <w:rPr>
          <w:lang w:val="en-US"/>
        </w:rPr>
        <w:t>‘And th</w:t>
      </w:r>
      <w:r w:rsidR="0095753E">
        <w:rPr>
          <w:lang w:val="en-US"/>
        </w:rPr>
        <w:t>at</w:t>
      </w:r>
      <w:r w:rsidRPr="003A7C15">
        <w:rPr>
          <w:lang w:val="en-US"/>
        </w:rPr>
        <w:t xml:space="preserve"> was the </w:t>
      </w:r>
      <w:r w:rsidR="00761BBF" w:rsidRPr="003A7C15">
        <w:rPr>
          <w:lang w:val="en-US"/>
        </w:rPr>
        <w:t>WEATHER</w:t>
      </w:r>
      <w:r w:rsidRPr="003A7C15">
        <w:rPr>
          <w:lang w:val="en-US"/>
        </w:rPr>
        <w:t>’</w:t>
      </w:r>
    </w:p>
    <w:p w:rsidR="00761BBF" w:rsidRDefault="004C0B27" w:rsidP="00A26844">
      <w:pPr>
        <w:spacing w:after="120"/>
        <w:ind w:left="45"/>
        <w:rPr>
          <w:lang w:val="en-US"/>
        </w:rPr>
      </w:pPr>
      <w:r>
        <w:rPr>
          <w:lang w:val="en-US"/>
        </w:rPr>
        <w:t>Thus</w:t>
      </w:r>
      <w:r w:rsidR="00967303">
        <w:rPr>
          <w:lang w:val="en-US"/>
        </w:rPr>
        <w:t>,</w:t>
      </w:r>
      <w:r w:rsidR="00761BBF">
        <w:rPr>
          <w:lang w:val="en-US"/>
        </w:rPr>
        <w:t xml:space="preserve"> the </w:t>
      </w:r>
      <w:r w:rsidR="00967303">
        <w:rPr>
          <w:lang w:val="en-US"/>
        </w:rPr>
        <w:t xml:space="preserve">connection between the </w:t>
      </w:r>
      <w:r w:rsidR="00761BBF">
        <w:rPr>
          <w:lang w:val="en-US"/>
        </w:rPr>
        <w:t xml:space="preserve">spoken word WEATHER </w:t>
      </w:r>
      <w:r w:rsidR="00967303">
        <w:rPr>
          <w:lang w:val="en-US"/>
        </w:rPr>
        <w:t xml:space="preserve">and the </w:t>
      </w:r>
      <w:r w:rsidR="003841C8">
        <w:rPr>
          <w:lang w:val="en-US"/>
        </w:rPr>
        <w:t xml:space="preserve">image of DANICA </w:t>
      </w:r>
      <w:r w:rsidR="00967303">
        <w:rPr>
          <w:lang w:val="en-US"/>
        </w:rPr>
        <w:t xml:space="preserve">had become </w:t>
      </w:r>
      <w:r w:rsidR="003841C8">
        <w:rPr>
          <w:lang w:val="en-US"/>
        </w:rPr>
        <w:t xml:space="preserve">a </w:t>
      </w:r>
      <w:r w:rsidR="00761BBF">
        <w:rPr>
          <w:lang w:val="en-US"/>
        </w:rPr>
        <w:t>conditioned reflex</w:t>
      </w:r>
      <w:r w:rsidR="008700DD">
        <w:rPr>
          <w:lang w:val="en-US"/>
        </w:rPr>
        <w:t xml:space="preserve"> </w:t>
      </w:r>
      <w:r w:rsidR="00EA4ABC">
        <w:rPr>
          <w:lang w:val="en-US"/>
        </w:rPr>
        <w:t xml:space="preserve">that activated </w:t>
      </w:r>
      <w:r w:rsidR="008700DD">
        <w:rPr>
          <w:lang w:val="en-US"/>
        </w:rPr>
        <w:t>the spoken word WEATHER,</w:t>
      </w:r>
      <w:r w:rsidR="00EA4ABC">
        <w:rPr>
          <w:lang w:val="en-US"/>
        </w:rPr>
        <w:t xml:space="preserve"> when he saw DANICA on the billboard</w:t>
      </w:r>
      <w:r w:rsidR="007F0563">
        <w:rPr>
          <w:lang w:val="en-US"/>
        </w:rPr>
        <w:t xml:space="preserve"> </w:t>
      </w:r>
      <w:r w:rsidR="00EA4ABC">
        <w:rPr>
          <w:lang w:val="en-US"/>
        </w:rPr>
        <w:t xml:space="preserve">and </w:t>
      </w:r>
      <w:r w:rsidR="00761BBF">
        <w:rPr>
          <w:lang w:val="en-US"/>
        </w:rPr>
        <w:t xml:space="preserve">spontaneously </w:t>
      </w:r>
      <w:r w:rsidR="003834AA">
        <w:rPr>
          <w:lang w:val="en-US"/>
        </w:rPr>
        <w:t>exclaimed</w:t>
      </w:r>
      <w:r w:rsidR="00761BBF">
        <w:rPr>
          <w:lang w:val="en-US"/>
        </w:rPr>
        <w:t xml:space="preserve"> WEATHER!</w:t>
      </w:r>
      <w:r w:rsidR="00D0797E">
        <w:rPr>
          <w:lang w:val="en-US"/>
        </w:rPr>
        <w:t xml:space="preserve"> Imagine for a second that the word on the television screen had not </w:t>
      </w:r>
      <w:r w:rsidR="00D0797E">
        <w:rPr>
          <w:lang w:val="en-US"/>
        </w:rPr>
        <w:lastRenderedPageBreak/>
        <w:t>been DANICA, but WEATHER</w:t>
      </w:r>
      <w:r w:rsidR="004615D2">
        <w:rPr>
          <w:lang w:val="en-US"/>
        </w:rPr>
        <w:t>!</w:t>
      </w:r>
      <w:r w:rsidR="00D0797E">
        <w:rPr>
          <w:lang w:val="en-US"/>
        </w:rPr>
        <w:t xml:space="preserve"> Then </w:t>
      </w:r>
      <w:r w:rsidR="00823846">
        <w:rPr>
          <w:lang w:val="en-US"/>
        </w:rPr>
        <w:t>you</w:t>
      </w:r>
      <w:r w:rsidR="00D0797E">
        <w:rPr>
          <w:lang w:val="en-US"/>
        </w:rPr>
        <w:t xml:space="preserve"> realize </w:t>
      </w:r>
      <w:r w:rsidR="00DF41F8">
        <w:rPr>
          <w:lang w:val="en-US"/>
        </w:rPr>
        <w:t xml:space="preserve">the </w:t>
      </w:r>
      <w:r w:rsidR="004615D2">
        <w:rPr>
          <w:lang w:val="en-US"/>
        </w:rPr>
        <w:t>loss of l</w:t>
      </w:r>
      <w:r w:rsidR="00D0797E">
        <w:rPr>
          <w:lang w:val="en-US"/>
        </w:rPr>
        <w:t xml:space="preserve">earning </w:t>
      </w:r>
      <w:r w:rsidR="00E4182A">
        <w:rPr>
          <w:lang w:val="en-US"/>
        </w:rPr>
        <w:t xml:space="preserve">in today’s mainstream </w:t>
      </w:r>
      <w:r w:rsidR="004B198F">
        <w:rPr>
          <w:lang w:val="en-US"/>
        </w:rPr>
        <w:t>reading education</w:t>
      </w:r>
      <w:r w:rsidR="00D0797E">
        <w:rPr>
          <w:lang w:val="en-US"/>
        </w:rPr>
        <w:t>!</w:t>
      </w:r>
    </w:p>
    <w:p w:rsidR="00BD2922" w:rsidRDefault="00D54314" w:rsidP="00A26844">
      <w:pPr>
        <w:spacing w:after="120"/>
        <w:ind w:left="45"/>
        <w:rPr>
          <w:lang w:val="en-US"/>
        </w:rPr>
      </w:pPr>
      <w:r>
        <w:rPr>
          <w:lang w:val="en-US"/>
        </w:rPr>
        <w:t xml:space="preserve">During my observations in </w:t>
      </w:r>
      <w:proofErr w:type="spellStart"/>
      <w:r>
        <w:rPr>
          <w:lang w:val="en-US"/>
        </w:rPr>
        <w:t>Öjaby</w:t>
      </w:r>
      <w:proofErr w:type="spellEnd"/>
      <w:r>
        <w:rPr>
          <w:lang w:val="en-US"/>
        </w:rPr>
        <w:t xml:space="preserve"> Day</w:t>
      </w:r>
      <w:r w:rsidR="00D972CE">
        <w:rPr>
          <w:lang w:val="en-US"/>
        </w:rPr>
        <w:t>-</w:t>
      </w:r>
      <w:r>
        <w:rPr>
          <w:lang w:val="en-US"/>
        </w:rPr>
        <w:t>Care Cent</w:t>
      </w:r>
      <w:r w:rsidR="00B82DB2">
        <w:rPr>
          <w:lang w:val="en-US"/>
        </w:rPr>
        <w:t>er,</w:t>
      </w:r>
      <w:r>
        <w:rPr>
          <w:lang w:val="en-US"/>
        </w:rPr>
        <w:t xml:space="preserve"> </w:t>
      </w:r>
      <w:r w:rsidR="00005EFB">
        <w:rPr>
          <w:lang w:val="en-US"/>
        </w:rPr>
        <w:t xml:space="preserve">I heard </w:t>
      </w:r>
      <w:r>
        <w:rPr>
          <w:lang w:val="en-US"/>
        </w:rPr>
        <w:t xml:space="preserve">the children </w:t>
      </w:r>
      <w:r w:rsidR="008512E3">
        <w:rPr>
          <w:lang w:val="en-US"/>
        </w:rPr>
        <w:t>spontaneously ma</w:t>
      </w:r>
      <w:r w:rsidR="00005EFB">
        <w:rPr>
          <w:lang w:val="en-US"/>
        </w:rPr>
        <w:t>k</w:t>
      </w:r>
      <w:r w:rsidR="008512E3">
        <w:rPr>
          <w:lang w:val="en-US"/>
        </w:rPr>
        <w:t xml:space="preserve">e comments on language they heard or saw. </w:t>
      </w:r>
      <w:r w:rsidR="00AE7F59">
        <w:rPr>
          <w:lang w:val="en-US"/>
        </w:rPr>
        <w:t>Their</w:t>
      </w:r>
      <w:r w:rsidR="00B82DB2">
        <w:rPr>
          <w:lang w:val="en-US"/>
        </w:rPr>
        <w:t xml:space="preserve"> ability to distinguish the word </w:t>
      </w:r>
      <w:r w:rsidR="009723B0">
        <w:rPr>
          <w:lang w:val="en-US"/>
        </w:rPr>
        <w:t>from</w:t>
      </w:r>
      <w:r w:rsidR="00B82DB2">
        <w:rPr>
          <w:lang w:val="en-US"/>
        </w:rPr>
        <w:t xml:space="preserve"> </w:t>
      </w:r>
      <w:r w:rsidR="009723B0">
        <w:rPr>
          <w:lang w:val="en-US"/>
        </w:rPr>
        <w:t>its</w:t>
      </w:r>
      <w:r w:rsidR="00B82DB2">
        <w:rPr>
          <w:lang w:val="en-US"/>
        </w:rPr>
        <w:t xml:space="preserve"> </w:t>
      </w:r>
      <w:r w:rsidR="00AE7F59">
        <w:rPr>
          <w:lang w:val="en-US"/>
        </w:rPr>
        <w:t xml:space="preserve">object </w:t>
      </w:r>
      <w:r w:rsidR="00B82DB2">
        <w:rPr>
          <w:lang w:val="en-US"/>
        </w:rPr>
        <w:t xml:space="preserve">was </w:t>
      </w:r>
      <w:r w:rsidR="00A03218">
        <w:rPr>
          <w:lang w:val="en-US"/>
        </w:rPr>
        <w:t>surprising</w:t>
      </w:r>
      <w:r w:rsidR="00B072CE">
        <w:rPr>
          <w:lang w:val="en-US"/>
        </w:rPr>
        <w:t>;</w:t>
      </w:r>
      <w:r w:rsidR="00B82DB2">
        <w:rPr>
          <w:lang w:val="en-US"/>
        </w:rPr>
        <w:t xml:space="preserve"> </w:t>
      </w:r>
      <w:r w:rsidR="00B072CE">
        <w:rPr>
          <w:lang w:val="en-US"/>
        </w:rPr>
        <w:t>only u</w:t>
      </w:r>
      <w:r w:rsidR="00AE7F59">
        <w:rPr>
          <w:lang w:val="en-US"/>
        </w:rPr>
        <w:t>ntil I realized that</w:t>
      </w:r>
      <w:r w:rsidR="008B7E76">
        <w:rPr>
          <w:lang w:val="en-US"/>
        </w:rPr>
        <w:t xml:space="preserve"> </w:t>
      </w:r>
      <w:r w:rsidR="00AE7F59">
        <w:rPr>
          <w:lang w:val="en-US"/>
        </w:rPr>
        <w:t xml:space="preserve">by </w:t>
      </w:r>
      <w:r w:rsidR="00B072CE">
        <w:rPr>
          <w:lang w:val="en-US"/>
        </w:rPr>
        <w:t>seeing</w:t>
      </w:r>
      <w:r w:rsidR="00C934D4">
        <w:rPr>
          <w:lang w:val="en-US"/>
        </w:rPr>
        <w:t xml:space="preserve"> </w:t>
      </w:r>
      <w:r w:rsidR="00A60B52">
        <w:rPr>
          <w:lang w:val="en-US"/>
        </w:rPr>
        <w:t xml:space="preserve">the </w:t>
      </w:r>
      <w:r w:rsidR="00B072CE">
        <w:rPr>
          <w:lang w:val="en-US"/>
        </w:rPr>
        <w:t xml:space="preserve">children’s </w:t>
      </w:r>
      <w:r w:rsidR="00A60B52">
        <w:rPr>
          <w:lang w:val="en-US"/>
        </w:rPr>
        <w:t>names written everywhere to indicate ownership or duties</w:t>
      </w:r>
      <w:r w:rsidR="008F79C7">
        <w:rPr>
          <w:lang w:val="en-US"/>
        </w:rPr>
        <w:t xml:space="preserve">, </w:t>
      </w:r>
      <w:r w:rsidR="00A60B52">
        <w:rPr>
          <w:lang w:val="en-US"/>
        </w:rPr>
        <w:t xml:space="preserve">they </w:t>
      </w:r>
      <w:r w:rsidR="004A25C3">
        <w:rPr>
          <w:lang w:val="en-US"/>
        </w:rPr>
        <w:t xml:space="preserve">were </w:t>
      </w:r>
      <w:r w:rsidR="00A60B52">
        <w:rPr>
          <w:lang w:val="en-US"/>
        </w:rPr>
        <w:t>used to see</w:t>
      </w:r>
      <w:r w:rsidR="00B124A3">
        <w:rPr>
          <w:lang w:val="en-US"/>
        </w:rPr>
        <w:t xml:space="preserve">ing </w:t>
      </w:r>
      <w:r w:rsidR="00A60B52">
        <w:rPr>
          <w:lang w:val="en-US"/>
        </w:rPr>
        <w:t>big strong boys hav</w:t>
      </w:r>
      <w:r w:rsidR="00B124A3">
        <w:rPr>
          <w:lang w:val="en-US"/>
        </w:rPr>
        <w:t>ing</w:t>
      </w:r>
      <w:r w:rsidR="00A60B52">
        <w:rPr>
          <w:lang w:val="en-US"/>
        </w:rPr>
        <w:t xml:space="preserve"> short</w:t>
      </w:r>
      <w:r w:rsidR="00B124A3">
        <w:rPr>
          <w:lang w:val="en-US"/>
        </w:rPr>
        <w:t>,</w:t>
      </w:r>
      <w:r w:rsidR="00A60B52">
        <w:rPr>
          <w:lang w:val="en-US"/>
        </w:rPr>
        <w:t xml:space="preserve"> humble names like </w:t>
      </w:r>
      <w:r w:rsidR="00750BB2">
        <w:rPr>
          <w:i/>
          <w:lang w:val="en-US"/>
        </w:rPr>
        <w:t>Bo</w:t>
      </w:r>
      <w:r w:rsidR="00A60B52">
        <w:rPr>
          <w:lang w:val="en-US"/>
        </w:rPr>
        <w:t xml:space="preserve">, </w:t>
      </w:r>
      <w:r w:rsidR="000B1B67">
        <w:rPr>
          <w:lang w:val="en-US"/>
        </w:rPr>
        <w:t>or</w:t>
      </w:r>
      <w:r w:rsidR="00A60B52">
        <w:rPr>
          <w:lang w:val="en-US"/>
        </w:rPr>
        <w:t xml:space="preserve"> conversely, little shy girls </w:t>
      </w:r>
      <w:r w:rsidR="00B124A3">
        <w:rPr>
          <w:lang w:val="en-US"/>
        </w:rPr>
        <w:t>having</w:t>
      </w:r>
      <w:r w:rsidR="00A60B52">
        <w:rPr>
          <w:lang w:val="en-US"/>
        </w:rPr>
        <w:t xml:space="preserve"> long</w:t>
      </w:r>
      <w:r w:rsidR="00B124A3">
        <w:rPr>
          <w:lang w:val="en-US"/>
        </w:rPr>
        <w:t>,</w:t>
      </w:r>
      <w:r w:rsidR="00A60B52">
        <w:rPr>
          <w:lang w:val="en-US"/>
        </w:rPr>
        <w:t xml:space="preserve"> impressive names like </w:t>
      </w:r>
      <w:r w:rsidR="00A60B52" w:rsidRPr="00A45C8D">
        <w:rPr>
          <w:i/>
          <w:lang w:val="en-US"/>
        </w:rPr>
        <w:t>Anne Margrethe Louise</w:t>
      </w:r>
      <w:r w:rsidR="00A60B52">
        <w:rPr>
          <w:lang w:val="en-US"/>
        </w:rPr>
        <w:t xml:space="preserve">. </w:t>
      </w:r>
      <w:r w:rsidR="00A2780B">
        <w:rPr>
          <w:lang w:val="en-US"/>
        </w:rPr>
        <w:t xml:space="preserve">To these children </w:t>
      </w:r>
      <w:r w:rsidR="00594997" w:rsidRPr="00541FD6">
        <w:rPr>
          <w:i/>
          <w:lang w:val="en-US"/>
        </w:rPr>
        <w:t>eel</w:t>
      </w:r>
      <w:r w:rsidR="00594997">
        <w:rPr>
          <w:lang w:val="en-US"/>
        </w:rPr>
        <w:t xml:space="preserve"> was not a long word just because th</w:t>
      </w:r>
      <w:r w:rsidR="00FC73B0">
        <w:rPr>
          <w:lang w:val="en-US"/>
        </w:rPr>
        <w:t>e</w:t>
      </w:r>
      <w:r w:rsidR="00594997">
        <w:rPr>
          <w:lang w:val="en-US"/>
        </w:rPr>
        <w:t xml:space="preserve"> fish is long. Frequent and easy access to words in print or writing </w:t>
      </w:r>
      <w:r w:rsidR="008B51E7">
        <w:rPr>
          <w:lang w:val="en-US"/>
        </w:rPr>
        <w:t xml:space="preserve">had shown them that words </w:t>
      </w:r>
      <w:r w:rsidR="00A17568">
        <w:rPr>
          <w:lang w:val="en-US"/>
        </w:rPr>
        <w:t>are</w:t>
      </w:r>
      <w:r w:rsidR="008B51E7">
        <w:rPr>
          <w:lang w:val="en-US"/>
        </w:rPr>
        <w:t xml:space="preserve"> of different sizes</w:t>
      </w:r>
      <w:r w:rsidR="00A17568">
        <w:rPr>
          <w:lang w:val="en-US"/>
        </w:rPr>
        <w:t xml:space="preserve"> that </w:t>
      </w:r>
      <w:r w:rsidR="00B072CE">
        <w:rPr>
          <w:lang w:val="en-US"/>
        </w:rPr>
        <w:t>have nothing</w:t>
      </w:r>
      <w:r w:rsidR="008B51E7">
        <w:rPr>
          <w:lang w:val="en-US"/>
        </w:rPr>
        <w:t xml:space="preserve"> to do </w:t>
      </w:r>
      <w:r w:rsidR="00677124">
        <w:rPr>
          <w:lang w:val="en-US"/>
        </w:rPr>
        <w:t xml:space="preserve">with the size or shape of </w:t>
      </w:r>
      <w:r w:rsidR="00FC73B0">
        <w:rPr>
          <w:lang w:val="en-US"/>
        </w:rPr>
        <w:t>the object the</w:t>
      </w:r>
      <w:r w:rsidR="009F27F0">
        <w:rPr>
          <w:lang w:val="en-US"/>
        </w:rPr>
        <w:t>y</w:t>
      </w:r>
      <w:r w:rsidR="00FC73B0">
        <w:rPr>
          <w:lang w:val="en-US"/>
        </w:rPr>
        <w:t xml:space="preserve"> stand for. </w:t>
      </w:r>
      <w:r w:rsidR="00AF07B0">
        <w:rPr>
          <w:lang w:val="en-US"/>
        </w:rPr>
        <w:t>This is con</w:t>
      </w:r>
      <w:r w:rsidR="00CB7562">
        <w:rPr>
          <w:lang w:val="en-US"/>
        </w:rPr>
        <w:t>trary</w:t>
      </w:r>
      <w:r w:rsidR="00AF07B0">
        <w:rPr>
          <w:lang w:val="en-US"/>
        </w:rPr>
        <w:t xml:space="preserve"> </w:t>
      </w:r>
      <w:r w:rsidR="00CB7562">
        <w:rPr>
          <w:lang w:val="en-US"/>
        </w:rPr>
        <w:t xml:space="preserve">to </w:t>
      </w:r>
      <w:r w:rsidR="00AF07B0">
        <w:rPr>
          <w:lang w:val="en-US"/>
        </w:rPr>
        <w:t xml:space="preserve">the normal assumption that </w:t>
      </w:r>
      <w:r w:rsidR="00F9029F">
        <w:rPr>
          <w:lang w:val="en-US"/>
        </w:rPr>
        <w:t xml:space="preserve">we must deal </w:t>
      </w:r>
      <w:r w:rsidR="00A257F7">
        <w:rPr>
          <w:lang w:val="en-US"/>
        </w:rPr>
        <w:t xml:space="preserve">orally </w:t>
      </w:r>
      <w:r w:rsidR="00F9029F">
        <w:rPr>
          <w:lang w:val="en-US"/>
        </w:rPr>
        <w:t xml:space="preserve">with </w:t>
      </w:r>
      <w:r w:rsidR="009E4D00">
        <w:rPr>
          <w:lang w:val="en-US"/>
        </w:rPr>
        <w:t>the word-object problem before reading instruction. R</w:t>
      </w:r>
      <w:r w:rsidR="006F489C">
        <w:rPr>
          <w:lang w:val="en-US"/>
        </w:rPr>
        <w:t xml:space="preserve">ather, it </w:t>
      </w:r>
      <w:r w:rsidR="0045743D">
        <w:rPr>
          <w:lang w:val="en-US"/>
        </w:rPr>
        <w:t>seems</w:t>
      </w:r>
      <w:r w:rsidR="006F489C">
        <w:rPr>
          <w:lang w:val="en-US"/>
        </w:rPr>
        <w:t xml:space="preserve"> </w:t>
      </w:r>
      <w:r w:rsidR="00474AA0">
        <w:rPr>
          <w:lang w:val="en-US"/>
        </w:rPr>
        <w:t xml:space="preserve">to be </w:t>
      </w:r>
      <w:r w:rsidR="00865E89">
        <w:rPr>
          <w:lang w:val="en-US"/>
        </w:rPr>
        <w:t>the other way round.</w:t>
      </w:r>
    </w:p>
    <w:p w:rsidR="00D16482" w:rsidRDefault="00D16482" w:rsidP="00A26844">
      <w:pPr>
        <w:spacing w:after="120"/>
        <w:ind w:left="45"/>
        <w:rPr>
          <w:lang w:val="en-US"/>
        </w:rPr>
      </w:pPr>
    </w:p>
    <w:p w:rsidR="0087130A" w:rsidRPr="00E21C11" w:rsidRDefault="0087130A" w:rsidP="00A26844">
      <w:pPr>
        <w:pStyle w:val="Listeafsnit"/>
        <w:numPr>
          <w:ilvl w:val="0"/>
          <w:numId w:val="5"/>
        </w:numPr>
        <w:spacing w:after="120"/>
        <w:rPr>
          <w:i/>
          <w:lang w:val="en-US"/>
        </w:rPr>
      </w:pPr>
      <w:r w:rsidRPr="00E21C11">
        <w:rPr>
          <w:i/>
          <w:lang w:val="en-US"/>
        </w:rPr>
        <w:t>Semantic awareness</w:t>
      </w:r>
    </w:p>
    <w:p w:rsidR="0060708E" w:rsidRDefault="006F1135" w:rsidP="00A26844">
      <w:pPr>
        <w:spacing w:after="120"/>
        <w:ind w:left="45"/>
        <w:rPr>
          <w:lang w:val="en-US"/>
        </w:rPr>
      </w:pPr>
      <w:r>
        <w:rPr>
          <w:lang w:val="en-US"/>
        </w:rPr>
        <w:t xml:space="preserve">Children in literacy enculturation settings like those in </w:t>
      </w:r>
      <w:proofErr w:type="spellStart"/>
      <w:r>
        <w:rPr>
          <w:lang w:val="en-US"/>
        </w:rPr>
        <w:t>Öjaby</w:t>
      </w:r>
      <w:proofErr w:type="spellEnd"/>
      <w:r w:rsidR="000131BD">
        <w:rPr>
          <w:lang w:val="en-US"/>
        </w:rPr>
        <w:t xml:space="preserve"> Day</w:t>
      </w:r>
      <w:r w:rsidR="00D972CE">
        <w:rPr>
          <w:lang w:val="en-US"/>
        </w:rPr>
        <w:t>-</w:t>
      </w:r>
      <w:r w:rsidR="000131BD">
        <w:rPr>
          <w:lang w:val="en-US"/>
        </w:rPr>
        <w:t>Care Center</w:t>
      </w:r>
      <w:r>
        <w:rPr>
          <w:lang w:val="en-US"/>
        </w:rPr>
        <w:t xml:space="preserve"> are used to connecting the sight of a written word with meaning. </w:t>
      </w:r>
      <w:r w:rsidR="008271F7">
        <w:rPr>
          <w:lang w:val="en-US"/>
        </w:rPr>
        <w:t xml:space="preserve">They know </w:t>
      </w:r>
      <w:r w:rsidR="00E76EDB">
        <w:rPr>
          <w:lang w:val="en-US"/>
        </w:rPr>
        <w:t>the word</w:t>
      </w:r>
      <w:r w:rsidR="008271F7">
        <w:rPr>
          <w:lang w:val="en-US"/>
        </w:rPr>
        <w:t xml:space="preserve"> stands for something, </w:t>
      </w:r>
      <w:r w:rsidR="001F3ABE">
        <w:rPr>
          <w:lang w:val="en-US"/>
        </w:rPr>
        <w:t xml:space="preserve">even if </w:t>
      </w:r>
      <w:r w:rsidR="008271F7">
        <w:rPr>
          <w:lang w:val="en-US"/>
        </w:rPr>
        <w:t>they do not immediately remember the meaning or ca</w:t>
      </w:r>
      <w:r w:rsidR="00E76EDB">
        <w:rPr>
          <w:lang w:val="en-US"/>
        </w:rPr>
        <w:t>nnot read it on the spot</w:t>
      </w:r>
      <w:r w:rsidR="004004F9">
        <w:rPr>
          <w:lang w:val="en-US"/>
        </w:rPr>
        <w:t xml:space="preserve">; in other words, they have developed </w:t>
      </w:r>
      <w:r w:rsidR="004004F9" w:rsidRPr="004004F9">
        <w:rPr>
          <w:i/>
          <w:lang w:val="en-US"/>
        </w:rPr>
        <w:t>semantic awareness</w:t>
      </w:r>
      <w:r w:rsidR="004004F9">
        <w:rPr>
          <w:lang w:val="en-US"/>
        </w:rPr>
        <w:t xml:space="preserve">. </w:t>
      </w:r>
      <w:r w:rsidR="003C0E9E">
        <w:rPr>
          <w:lang w:val="en-US"/>
        </w:rPr>
        <w:t xml:space="preserve">This is due to written language </w:t>
      </w:r>
      <w:r w:rsidR="00E76EDB">
        <w:rPr>
          <w:lang w:val="en-US"/>
        </w:rPr>
        <w:t xml:space="preserve">never </w:t>
      </w:r>
      <w:proofErr w:type="gramStart"/>
      <w:r w:rsidR="00E76EDB">
        <w:rPr>
          <w:lang w:val="en-US"/>
        </w:rPr>
        <w:t xml:space="preserve">being </w:t>
      </w:r>
      <w:r w:rsidR="003C0E9E">
        <w:rPr>
          <w:lang w:val="en-US"/>
        </w:rPr>
        <w:t>introduced</w:t>
      </w:r>
      <w:proofErr w:type="gramEnd"/>
      <w:r w:rsidR="003C0E9E">
        <w:rPr>
          <w:lang w:val="en-US"/>
        </w:rPr>
        <w:t xml:space="preserve"> </w:t>
      </w:r>
      <w:r w:rsidR="00952079" w:rsidRPr="00952079">
        <w:rPr>
          <w:i/>
          <w:lang w:val="en-US"/>
        </w:rPr>
        <w:t>just for learning or training purposes.</w:t>
      </w:r>
      <w:r w:rsidR="00952079">
        <w:rPr>
          <w:lang w:val="en-US"/>
        </w:rPr>
        <w:t xml:space="preserve"> </w:t>
      </w:r>
      <w:r w:rsidR="00455AF1">
        <w:rPr>
          <w:lang w:val="en-US"/>
        </w:rPr>
        <w:t>This meaning</w:t>
      </w:r>
      <w:r w:rsidR="00BB292B">
        <w:rPr>
          <w:lang w:val="en-US"/>
        </w:rPr>
        <w:t>ful</w:t>
      </w:r>
      <w:r w:rsidR="00455AF1">
        <w:rPr>
          <w:lang w:val="en-US"/>
        </w:rPr>
        <w:t xml:space="preserve"> start accustoms the child to written language as something worth dealing with because it may prove useful or joyful to him or her. </w:t>
      </w:r>
      <w:r w:rsidR="00A637B7">
        <w:rPr>
          <w:lang w:val="en-US"/>
        </w:rPr>
        <w:t>The effect of this on the reader’s future reading and writing strategies is crucial. If th</w:t>
      </w:r>
      <w:r w:rsidR="00211929">
        <w:rPr>
          <w:lang w:val="en-US"/>
        </w:rPr>
        <w:t>is</w:t>
      </w:r>
      <w:r w:rsidR="00A637B7">
        <w:rPr>
          <w:lang w:val="en-US"/>
        </w:rPr>
        <w:t xml:space="preserve"> harmonious literacy development is not interrupted in school by </w:t>
      </w:r>
      <w:r w:rsidR="006A1987">
        <w:rPr>
          <w:lang w:val="en-US"/>
        </w:rPr>
        <w:t xml:space="preserve">phonics </w:t>
      </w:r>
      <w:r w:rsidR="00A637B7">
        <w:rPr>
          <w:lang w:val="en-US"/>
        </w:rPr>
        <w:t xml:space="preserve">instruction, the </w:t>
      </w:r>
      <w:r w:rsidR="0042585D">
        <w:rPr>
          <w:lang w:val="en-US"/>
        </w:rPr>
        <w:t xml:space="preserve">child’s </w:t>
      </w:r>
      <w:r w:rsidR="00A637B7">
        <w:rPr>
          <w:lang w:val="en-US"/>
        </w:rPr>
        <w:t xml:space="preserve">search for meaning and content </w:t>
      </w:r>
      <w:r w:rsidR="00985770">
        <w:rPr>
          <w:lang w:val="en-US"/>
        </w:rPr>
        <w:t>will continue to go hand in hand with code 2 as a spelling-so</w:t>
      </w:r>
      <w:r w:rsidR="00162BB2">
        <w:rPr>
          <w:lang w:val="en-US"/>
        </w:rPr>
        <w:t>und assistance tool.</w:t>
      </w:r>
    </w:p>
    <w:p w:rsidR="00C05A59" w:rsidRDefault="00C05A59" w:rsidP="00A26844">
      <w:pPr>
        <w:spacing w:after="120"/>
        <w:ind w:left="45"/>
        <w:rPr>
          <w:lang w:val="en-US"/>
        </w:rPr>
      </w:pPr>
    </w:p>
    <w:p w:rsidR="00C05A59" w:rsidRPr="0042202E" w:rsidRDefault="00C05A59" w:rsidP="00A26844">
      <w:pPr>
        <w:pStyle w:val="Listeafsnit"/>
        <w:numPr>
          <w:ilvl w:val="0"/>
          <w:numId w:val="5"/>
        </w:numPr>
        <w:spacing w:after="120"/>
        <w:rPr>
          <w:i/>
          <w:lang w:val="en-US"/>
        </w:rPr>
      </w:pPr>
      <w:r w:rsidRPr="0042202E">
        <w:rPr>
          <w:i/>
          <w:lang w:val="en-US"/>
        </w:rPr>
        <w:t>Reading and spelling strategies at word level</w:t>
      </w:r>
    </w:p>
    <w:p w:rsidR="00015184" w:rsidRDefault="008B6B4A" w:rsidP="00A26844">
      <w:pPr>
        <w:spacing w:after="120"/>
        <w:ind w:left="45"/>
        <w:rPr>
          <w:lang w:val="en-US"/>
        </w:rPr>
      </w:pPr>
      <w:r>
        <w:rPr>
          <w:lang w:val="en-US"/>
        </w:rPr>
        <w:t>T</w:t>
      </w:r>
      <w:r w:rsidR="00CF54B9">
        <w:rPr>
          <w:lang w:val="en-US"/>
        </w:rPr>
        <w:t xml:space="preserve">he children in </w:t>
      </w:r>
      <w:proofErr w:type="spellStart"/>
      <w:r w:rsidR="00CF54B9">
        <w:rPr>
          <w:lang w:val="en-US"/>
        </w:rPr>
        <w:t>Öjaby</w:t>
      </w:r>
      <w:proofErr w:type="spellEnd"/>
      <w:r w:rsidR="00CF54B9">
        <w:rPr>
          <w:lang w:val="en-US"/>
        </w:rPr>
        <w:t xml:space="preserve"> Day</w:t>
      </w:r>
      <w:r w:rsidR="00F23D06">
        <w:rPr>
          <w:lang w:val="en-US"/>
        </w:rPr>
        <w:t>-</w:t>
      </w:r>
      <w:r w:rsidR="00CF54B9">
        <w:rPr>
          <w:lang w:val="en-US"/>
        </w:rPr>
        <w:t xml:space="preserve">Care Center </w:t>
      </w:r>
      <w:r>
        <w:rPr>
          <w:lang w:val="en-US"/>
        </w:rPr>
        <w:t>were</w:t>
      </w:r>
      <w:r w:rsidR="00CF54B9">
        <w:rPr>
          <w:lang w:val="en-US"/>
        </w:rPr>
        <w:t xml:space="preserve"> accustomed to </w:t>
      </w:r>
      <w:r w:rsidR="00D01A50">
        <w:rPr>
          <w:lang w:val="en-US"/>
        </w:rPr>
        <w:t>noticing</w:t>
      </w:r>
      <w:r w:rsidR="00CF54B9">
        <w:rPr>
          <w:lang w:val="en-US"/>
        </w:rPr>
        <w:t xml:space="preserve"> </w:t>
      </w:r>
      <w:r w:rsidR="00D01A50">
        <w:rPr>
          <w:lang w:val="en-US"/>
        </w:rPr>
        <w:t xml:space="preserve">and handling </w:t>
      </w:r>
      <w:r w:rsidR="00BC63BF">
        <w:rPr>
          <w:lang w:val="en-US"/>
        </w:rPr>
        <w:t xml:space="preserve">written </w:t>
      </w:r>
      <w:r w:rsidR="00CF54B9">
        <w:rPr>
          <w:lang w:val="en-US"/>
        </w:rPr>
        <w:t xml:space="preserve">words </w:t>
      </w:r>
      <w:r w:rsidR="00D01A50">
        <w:rPr>
          <w:lang w:val="en-US"/>
        </w:rPr>
        <w:t xml:space="preserve">that </w:t>
      </w:r>
      <w:r w:rsidR="00CF54B9">
        <w:rPr>
          <w:lang w:val="en-US"/>
        </w:rPr>
        <w:t>interest</w:t>
      </w:r>
      <w:r w:rsidR="00F4316F">
        <w:rPr>
          <w:lang w:val="en-US"/>
        </w:rPr>
        <w:t>ed</w:t>
      </w:r>
      <w:r w:rsidR="00CF54B9">
        <w:rPr>
          <w:lang w:val="en-US"/>
        </w:rPr>
        <w:t xml:space="preserve"> </w:t>
      </w:r>
      <w:r w:rsidR="00D01A50">
        <w:rPr>
          <w:lang w:val="en-US"/>
        </w:rPr>
        <w:t>them</w:t>
      </w:r>
      <w:r w:rsidR="00CF54B9">
        <w:rPr>
          <w:lang w:val="en-US"/>
        </w:rPr>
        <w:t>.</w:t>
      </w:r>
      <w:r>
        <w:rPr>
          <w:lang w:val="en-US"/>
        </w:rPr>
        <w:t xml:space="preserve"> They squeezed the word cards, copied them in writing, </w:t>
      </w:r>
      <w:r w:rsidR="004A2FFA">
        <w:rPr>
          <w:lang w:val="en-US"/>
        </w:rPr>
        <w:t xml:space="preserve">kept them in their personal word boxes, </w:t>
      </w:r>
      <w:r w:rsidR="00F07E62">
        <w:rPr>
          <w:lang w:val="en-US"/>
        </w:rPr>
        <w:t xml:space="preserve">played with </w:t>
      </w:r>
      <w:r w:rsidR="004A2FFA">
        <w:rPr>
          <w:lang w:val="en-US"/>
        </w:rPr>
        <w:t>them in word games</w:t>
      </w:r>
      <w:r w:rsidR="00294879">
        <w:rPr>
          <w:lang w:val="en-US"/>
        </w:rPr>
        <w:t>,</w:t>
      </w:r>
      <w:r w:rsidR="004A2FFA">
        <w:rPr>
          <w:lang w:val="en-US"/>
        </w:rPr>
        <w:t xml:space="preserve"> and </w:t>
      </w:r>
      <w:r w:rsidR="00294879">
        <w:rPr>
          <w:lang w:val="en-US"/>
        </w:rPr>
        <w:t xml:space="preserve">happily recognized them in </w:t>
      </w:r>
      <w:r w:rsidR="00E13C68">
        <w:rPr>
          <w:lang w:val="en-US"/>
        </w:rPr>
        <w:t>children’s books.</w:t>
      </w:r>
      <w:r>
        <w:rPr>
          <w:lang w:val="en-US"/>
        </w:rPr>
        <w:t xml:space="preserve"> </w:t>
      </w:r>
      <w:r w:rsidR="00E247D6">
        <w:rPr>
          <w:lang w:val="en-US"/>
        </w:rPr>
        <w:t xml:space="preserve">Their </w:t>
      </w:r>
      <w:r w:rsidR="00A74C17">
        <w:rPr>
          <w:lang w:val="en-US"/>
        </w:rPr>
        <w:t xml:space="preserve">copying adult-written </w:t>
      </w:r>
      <w:r w:rsidR="006D72F2">
        <w:rPr>
          <w:lang w:val="en-US"/>
        </w:rPr>
        <w:t>well-known</w:t>
      </w:r>
      <w:r w:rsidR="00477627">
        <w:rPr>
          <w:lang w:val="en-US"/>
        </w:rPr>
        <w:t xml:space="preserve"> words</w:t>
      </w:r>
      <w:r w:rsidR="00A74C17">
        <w:rPr>
          <w:lang w:val="en-US"/>
        </w:rPr>
        <w:t xml:space="preserve"> provide</w:t>
      </w:r>
      <w:r w:rsidR="00E247D6">
        <w:rPr>
          <w:lang w:val="en-US"/>
        </w:rPr>
        <w:t>d</w:t>
      </w:r>
      <w:r w:rsidR="00A74C17">
        <w:rPr>
          <w:lang w:val="en-US"/>
        </w:rPr>
        <w:t xml:space="preserve"> a solid ground for the further exploration of lett</w:t>
      </w:r>
      <w:r w:rsidR="000C37DE">
        <w:rPr>
          <w:lang w:val="en-US"/>
        </w:rPr>
        <w:t xml:space="preserve">er-sound relationships. </w:t>
      </w:r>
      <w:r w:rsidR="005C4627">
        <w:rPr>
          <w:lang w:val="en-US"/>
        </w:rPr>
        <w:t xml:space="preserve">The correct spelling of the adult-written words </w:t>
      </w:r>
      <w:r w:rsidR="00350890">
        <w:rPr>
          <w:lang w:val="en-US"/>
        </w:rPr>
        <w:t xml:space="preserve">seems to </w:t>
      </w:r>
      <w:r w:rsidR="00285A35">
        <w:rPr>
          <w:lang w:val="en-US"/>
        </w:rPr>
        <w:t>help the child notice single sounds in consonant clusters</w:t>
      </w:r>
      <w:r w:rsidR="00D64ADA">
        <w:rPr>
          <w:lang w:val="en-US"/>
        </w:rPr>
        <w:t>.</w:t>
      </w:r>
      <w:r w:rsidR="00285A35">
        <w:rPr>
          <w:lang w:val="en-US"/>
        </w:rPr>
        <w:t xml:space="preserve"> </w:t>
      </w:r>
      <w:r w:rsidR="00C41AA5">
        <w:rPr>
          <w:lang w:val="en-US"/>
        </w:rPr>
        <w:t>This</w:t>
      </w:r>
      <w:r w:rsidR="00D64ADA">
        <w:rPr>
          <w:lang w:val="en-US"/>
        </w:rPr>
        <w:t>,</w:t>
      </w:r>
      <w:r w:rsidR="00C41AA5">
        <w:rPr>
          <w:lang w:val="en-US"/>
        </w:rPr>
        <w:t xml:space="preserve"> </w:t>
      </w:r>
      <w:r w:rsidR="00711F91" w:rsidRPr="00711F91">
        <w:rPr>
          <w:i/>
          <w:lang w:val="en-US"/>
        </w:rPr>
        <w:t>writing as the visual entrance to phonemic awareness</w:t>
      </w:r>
      <w:r w:rsidR="005C521F">
        <w:rPr>
          <w:i/>
          <w:lang w:val="en-US"/>
        </w:rPr>
        <w:t>,</w:t>
      </w:r>
      <w:r w:rsidR="00614A1F">
        <w:rPr>
          <w:lang w:val="en-US"/>
        </w:rPr>
        <w:t xml:space="preserve"> support</w:t>
      </w:r>
      <w:r w:rsidR="005C521F">
        <w:rPr>
          <w:lang w:val="en-US"/>
        </w:rPr>
        <w:t>s</w:t>
      </w:r>
      <w:r w:rsidR="00614A1F">
        <w:rPr>
          <w:lang w:val="en-US"/>
        </w:rPr>
        <w:t xml:space="preserve"> the child’s future spelling.</w:t>
      </w:r>
    </w:p>
    <w:p w:rsidR="00B11B6B" w:rsidRDefault="00A0398B" w:rsidP="00A26844">
      <w:pPr>
        <w:spacing w:after="120"/>
        <w:ind w:left="45"/>
        <w:rPr>
          <w:lang w:val="en-US"/>
        </w:rPr>
      </w:pPr>
      <w:r>
        <w:rPr>
          <w:lang w:val="en-US"/>
        </w:rPr>
        <w:t>When looking at</w:t>
      </w:r>
      <w:r w:rsidR="00C648C2">
        <w:rPr>
          <w:lang w:val="en-US"/>
        </w:rPr>
        <w:t xml:space="preserve"> </w:t>
      </w:r>
      <w:r w:rsidR="00015184">
        <w:rPr>
          <w:lang w:val="en-US"/>
        </w:rPr>
        <w:t xml:space="preserve">written </w:t>
      </w:r>
      <w:r w:rsidR="00614A1F">
        <w:rPr>
          <w:lang w:val="en-US"/>
        </w:rPr>
        <w:t>words the</w:t>
      </w:r>
      <w:r w:rsidR="00D97118">
        <w:rPr>
          <w:lang w:val="en-US"/>
        </w:rPr>
        <w:t xml:space="preserve"> young child </w:t>
      </w:r>
      <w:r w:rsidR="0072034F">
        <w:rPr>
          <w:lang w:val="en-US"/>
        </w:rPr>
        <w:t>catch</w:t>
      </w:r>
      <w:r w:rsidR="00D97118">
        <w:rPr>
          <w:lang w:val="en-US"/>
        </w:rPr>
        <w:t>es</w:t>
      </w:r>
      <w:r w:rsidR="0072034F">
        <w:rPr>
          <w:lang w:val="en-US"/>
        </w:rPr>
        <w:t xml:space="preserve"> </w:t>
      </w:r>
      <w:r w:rsidR="00614A1F">
        <w:rPr>
          <w:lang w:val="en-US"/>
        </w:rPr>
        <w:t xml:space="preserve">sight of letters, letter groups and ‘hidden’ words, and </w:t>
      </w:r>
      <w:r w:rsidR="00115DE2">
        <w:rPr>
          <w:lang w:val="en-US"/>
        </w:rPr>
        <w:t>gradually learn</w:t>
      </w:r>
      <w:r w:rsidR="00D97118">
        <w:rPr>
          <w:lang w:val="en-US"/>
        </w:rPr>
        <w:t>s</w:t>
      </w:r>
      <w:r w:rsidR="00115DE2">
        <w:rPr>
          <w:lang w:val="en-US"/>
        </w:rPr>
        <w:t xml:space="preserve"> to recognize and pronounce these letter clusters. </w:t>
      </w:r>
      <w:r w:rsidR="00015184">
        <w:rPr>
          <w:lang w:val="en-US"/>
        </w:rPr>
        <w:t xml:space="preserve">This way </w:t>
      </w:r>
      <w:r w:rsidR="00D97118">
        <w:rPr>
          <w:lang w:val="en-US"/>
        </w:rPr>
        <w:t>he or she</w:t>
      </w:r>
      <w:r w:rsidR="00015184">
        <w:rPr>
          <w:lang w:val="en-US"/>
        </w:rPr>
        <w:t xml:space="preserve"> build</w:t>
      </w:r>
      <w:r w:rsidR="00D97118">
        <w:rPr>
          <w:lang w:val="en-US"/>
        </w:rPr>
        <w:t>s</w:t>
      </w:r>
      <w:r w:rsidR="00015184">
        <w:rPr>
          <w:lang w:val="en-US"/>
        </w:rPr>
        <w:t xml:space="preserve"> a visual vocabulary of word images and frequent letter groups </w:t>
      </w:r>
      <w:r w:rsidR="000F3F2D">
        <w:rPr>
          <w:lang w:val="en-US"/>
        </w:rPr>
        <w:t xml:space="preserve">that </w:t>
      </w:r>
      <w:proofErr w:type="gramStart"/>
      <w:r w:rsidR="00C4054F">
        <w:rPr>
          <w:lang w:val="en-US"/>
        </w:rPr>
        <w:t>is</w:t>
      </w:r>
      <w:r w:rsidR="000F3F2D">
        <w:rPr>
          <w:lang w:val="en-US"/>
        </w:rPr>
        <w:t xml:space="preserve"> activated</w:t>
      </w:r>
      <w:proofErr w:type="gramEnd"/>
      <w:r w:rsidR="000F3F2D">
        <w:rPr>
          <w:lang w:val="en-US"/>
        </w:rPr>
        <w:t xml:space="preserve"> whenever the child wants to read or write a new word </w:t>
      </w:r>
      <w:r w:rsidR="00270897">
        <w:rPr>
          <w:lang w:val="en-US"/>
        </w:rPr>
        <w:t xml:space="preserve">familiar in spelling-sound structure </w:t>
      </w:r>
      <w:r w:rsidR="000F3F2D">
        <w:rPr>
          <w:lang w:val="en-US"/>
        </w:rPr>
        <w:t xml:space="preserve">with well-known sight words. </w:t>
      </w:r>
      <w:r w:rsidR="002458FA">
        <w:rPr>
          <w:lang w:val="en-US"/>
        </w:rPr>
        <w:t xml:space="preserve">In </w:t>
      </w:r>
      <w:proofErr w:type="spellStart"/>
      <w:r w:rsidR="002458FA">
        <w:rPr>
          <w:lang w:val="en-US"/>
        </w:rPr>
        <w:t>Söderbergh</w:t>
      </w:r>
      <w:proofErr w:type="spellEnd"/>
      <w:r w:rsidR="00B6511E">
        <w:rPr>
          <w:lang w:val="en-US"/>
        </w:rPr>
        <w:t>,</w:t>
      </w:r>
      <w:r w:rsidR="002458FA">
        <w:rPr>
          <w:lang w:val="en-US"/>
        </w:rPr>
        <w:t xml:space="preserve"> 1977, p</w:t>
      </w:r>
      <w:r w:rsidR="00E4445B">
        <w:rPr>
          <w:lang w:val="en-US"/>
        </w:rPr>
        <w:t>p</w:t>
      </w:r>
      <w:r w:rsidR="002458FA">
        <w:rPr>
          <w:lang w:val="en-US"/>
        </w:rPr>
        <w:t>. 77</w:t>
      </w:r>
      <w:r w:rsidR="00954AE0">
        <w:rPr>
          <w:lang w:val="en-US"/>
        </w:rPr>
        <w:t>-98</w:t>
      </w:r>
      <w:r w:rsidR="0016392A">
        <w:rPr>
          <w:lang w:val="en-US"/>
        </w:rPr>
        <w:t>,</w:t>
      </w:r>
      <w:r w:rsidR="002458FA">
        <w:rPr>
          <w:lang w:val="en-US"/>
        </w:rPr>
        <w:t xml:space="preserve"> there is a</w:t>
      </w:r>
      <w:r w:rsidR="00C01DE0">
        <w:rPr>
          <w:lang w:val="en-US"/>
        </w:rPr>
        <w:t xml:space="preserve">n impressive </w:t>
      </w:r>
      <w:r w:rsidR="00803D80">
        <w:rPr>
          <w:lang w:val="en-US"/>
        </w:rPr>
        <w:t>linguistic</w:t>
      </w:r>
      <w:r w:rsidR="00EF7515">
        <w:rPr>
          <w:lang w:val="en-US"/>
        </w:rPr>
        <w:t xml:space="preserve"> </w:t>
      </w:r>
      <w:r w:rsidR="009630DA">
        <w:rPr>
          <w:lang w:val="en-US"/>
        </w:rPr>
        <w:t>stud</w:t>
      </w:r>
      <w:r w:rsidR="00341A9E">
        <w:rPr>
          <w:lang w:val="en-US"/>
        </w:rPr>
        <w:t>y</w:t>
      </w:r>
      <w:r w:rsidR="009630DA">
        <w:rPr>
          <w:lang w:val="en-US"/>
        </w:rPr>
        <w:t xml:space="preserve"> of </w:t>
      </w:r>
      <w:r w:rsidR="00723C87">
        <w:rPr>
          <w:lang w:val="en-US"/>
        </w:rPr>
        <w:t xml:space="preserve">a young reader’s use of </w:t>
      </w:r>
      <w:r w:rsidR="009630DA">
        <w:rPr>
          <w:lang w:val="en-US"/>
        </w:rPr>
        <w:t>this strategy</w:t>
      </w:r>
      <w:r w:rsidR="00AC3C63">
        <w:rPr>
          <w:lang w:val="en-US"/>
        </w:rPr>
        <w:t xml:space="preserve">. </w:t>
      </w:r>
    </w:p>
    <w:p w:rsidR="00005DF1" w:rsidRDefault="00005DF1" w:rsidP="00A26844">
      <w:pPr>
        <w:spacing w:after="120"/>
        <w:ind w:left="45"/>
        <w:rPr>
          <w:lang w:val="en-US"/>
        </w:rPr>
      </w:pPr>
    </w:p>
    <w:p w:rsidR="00B11B6B" w:rsidRPr="0076308B" w:rsidRDefault="00B11B6B" w:rsidP="00A26844">
      <w:pPr>
        <w:pStyle w:val="Listeafsnit"/>
        <w:numPr>
          <w:ilvl w:val="0"/>
          <w:numId w:val="5"/>
        </w:numPr>
        <w:spacing w:after="120"/>
        <w:rPr>
          <w:i/>
          <w:lang w:val="en-US"/>
        </w:rPr>
      </w:pPr>
      <w:r w:rsidRPr="0076308B">
        <w:rPr>
          <w:i/>
          <w:lang w:val="en-US"/>
        </w:rPr>
        <w:t>Reading strategies at text level</w:t>
      </w:r>
    </w:p>
    <w:p w:rsidR="00432A52" w:rsidRDefault="00672BFB" w:rsidP="00A26844">
      <w:pPr>
        <w:spacing w:after="120"/>
        <w:ind w:left="45"/>
        <w:rPr>
          <w:lang w:val="en-US"/>
        </w:rPr>
      </w:pPr>
      <w:r>
        <w:rPr>
          <w:lang w:val="en-US"/>
        </w:rPr>
        <w:t xml:space="preserve">In </w:t>
      </w:r>
      <w:proofErr w:type="spellStart"/>
      <w:proofErr w:type="gramStart"/>
      <w:r>
        <w:rPr>
          <w:lang w:val="en-US"/>
        </w:rPr>
        <w:t>Öjaby</w:t>
      </w:r>
      <w:proofErr w:type="spellEnd"/>
      <w:proofErr w:type="gramEnd"/>
      <w:r>
        <w:rPr>
          <w:lang w:val="en-US"/>
        </w:rPr>
        <w:t xml:space="preserve"> I heard children age 5-6 reading aloud this way</w:t>
      </w:r>
      <w:r w:rsidR="0037545F">
        <w:rPr>
          <w:lang w:val="en-US"/>
        </w:rPr>
        <w:t>,</w:t>
      </w:r>
      <w:r w:rsidR="00FB3D13">
        <w:rPr>
          <w:lang w:val="en-US"/>
        </w:rPr>
        <w:t xml:space="preserve"> markedly different from the mechanical sounding-out </w:t>
      </w:r>
      <w:r w:rsidR="00941FC1">
        <w:rPr>
          <w:lang w:val="en-US"/>
        </w:rPr>
        <w:t xml:space="preserve">normally heard in </w:t>
      </w:r>
      <w:r w:rsidR="00582AC2">
        <w:rPr>
          <w:lang w:val="en-US"/>
        </w:rPr>
        <w:t>grade 1.</w:t>
      </w:r>
      <w:r w:rsidR="00FB3D13">
        <w:rPr>
          <w:lang w:val="en-US"/>
        </w:rPr>
        <w:t xml:space="preserve"> </w:t>
      </w:r>
      <w:r w:rsidR="00B95B27">
        <w:rPr>
          <w:lang w:val="en-US"/>
        </w:rPr>
        <w:t xml:space="preserve">What struck me was how the reader was one hundred percent preoccupied with rendering the content, and how the necessary sounding-out, never broke the narrative cohesion. </w:t>
      </w:r>
      <w:r w:rsidR="006B6A3D">
        <w:rPr>
          <w:lang w:val="en-US"/>
        </w:rPr>
        <w:t xml:space="preserve">This </w:t>
      </w:r>
      <w:r w:rsidR="006B6A3D">
        <w:rPr>
          <w:lang w:val="en-US"/>
        </w:rPr>
        <w:lastRenderedPageBreak/>
        <w:t xml:space="preserve">kind of reading I call </w:t>
      </w:r>
      <w:r w:rsidR="006B6A3D" w:rsidRPr="006B6A3D">
        <w:rPr>
          <w:i/>
          <w:lang w:val="en-US"/>
        </w:rPr>
        <w:t>visual-semantic</w:t>
      </w:r>
      <w:r w:rsidR="006B6A3D" w:rsidRPr="00055871">
        <w:rPr>
          <w:lang w:val="en-US"/>
        </w:rPr>
        <w:t>.</w:t>
      </w:r>
      <w:r w:rsidR="00AD0DF1">
        <w:rPr>
          <w:lang w:val="en-US"/>
        </w:rPr>
        <w:t xml:space="preserve"> </w:t>
      </w:r>
      <w:r w:rsidR="00432A52">
        <w:rPr>
          <w:lang w:val="en-US"/>
        </w:rPr>
        <w:t>What</w:t>
      </w:r>
      <w:r w:rsidR="00146F3D">
        <w:rPr>
          <w:lang w:val="en-US"/>
        </w:rPr>
        <w:t xml:space="preserve"> </w:t>
      </w:r>
      <w:r w:rsidR="00432A52">
        <w:rPr>
          <w:lang w:val="en-US"/>
        </w:rPr>
        <w:t xml:space="preserve">characterizes visual-semantic reading is the </w:t>
      </w:r>
      <w:r w:rsidR="00432A52" w:rsidRPr="00432A52">
        <w:rPr>
          <w:i/>
          <w:lang w:val="en-US"/>
        </w:rPr>
        <w:t>semantic awareness at utterance level from early age</w:t>
      </w:r>
      <w:r w:rsidR="00432A52">
        <w:rPr>
          <w:lang w:val="en-US"/>
        </w:rPr>
        <w:t>.</w:t>
      </w:r>
      <w:r w:rsidR="00AF53BE">
        <w:rPr>
          <w:lang w:val="en-US"/>
        </w:rPr>
        <w:t xml:space="preserve"> </w:t>
      </w:r>
    </w:p>
    <w:p w:rsidR="004A4315" w:rsidRDefault="004A4315" w:rsidP="00A26844">
      <w:pPr>
        <w:spacing w:after="120"/>
        <w:ind w:left="45"/>
        <w:rPr>
          <w:lang w:val="en-US"/>
        </w:rPr>
      </w:pPr>
      <w:r>
        <w:rPr>
          <w:lang w:val="en-US"/>
        </w:rPr>
        <w:t xml:space="preserve">The meaning of a text does not appear at word level, but is the result of a mutual syntactic and semantic contribution by phrases, clauses, and sentences. </w:t>
      </w:r>
      <w:r w:rsidR="00776075">
        <w:rPr>
          <w:lang w:val="en-US"/>
        </w:rPr>
        <w:t>In order to understand</w:t>
      </w:r>
      <w:r w:rsidR="00B1489D">
        <w:rPr>
          <w:lang w:val="en-US"/>
        </w:rPr>
        <w:t>ing</w:t>
      </w:r>
      <w:r w:rsidR="00776075">
        <w:rPr>
          <w:lang w:val="en-US"/>
        </w:rPr>
        <w:t xml:space="preserve"> a text properly, it takes overlooking more than one word in a fixation. </w:t>
      </w:r>
      <w:r w:rsidR="00C0215D">
        <w:rPr>
          <w:lang w:val="en-US"/>
        </w:rPr>
        <w:t xml:space="preserve">This is easier for children who have been accustomed to look at words as meaning units. The </w:t>
      </w:r>
      <w:proofErr w:type="spellStart"/>
      <w:r w:rsidR="00C0215D">
        <w:rPr>
          <w:lang w:val="en-US"/>
        </w:rPr>
        <w:t>Öjaby</w:t>
      </w:r>
      <w:proofErr w:type="spellEnd"/>
      <w:r w:rsidR="00C0215D">
        <w:rPr>
          <w:lang w:val="en-US"/>
        </w:rPr>
        <w:t xml:space="preserve">-children </w:t>
      </w:r>
      <w:r w:rsidR="007A4246">
        <w:rPr>
          <w:lang w:val="en-US"/>
        </w:rPr>
        <w:t xml:space="preserve">I studied </w:t>
      </w:r>
      <w:r w:rsidR="00C0215D">
        <w:rPr>
          <w:lang w:val="en-US"/>
        </w:rPr>
        <w:t xml:space="preserve">read fluently along the words, while at the same time monitoring whether the reading made sense. </w:t>
      </w:r>
      <w:r w:rsidR="00570693">
        <w:rPr>
          <w:lang w:val="en-US"/>
        </w:rPr>
        <w:t>When looking for a misread word,</w:t>
      </w:r>
      <w:r w:rsidR="00A42B86">
        <w:rPr>
          <w:lang w:val="en-US"/>
        </w:rPr>
        <w:t xml:space="preserve"> </w:t>
      </w:r>
      <w:r w:rsidR="00570693">
        <w:rPr>
          <w:lang w:val="en-US"/>
        </w:rPr>
        <w:t>t</w:t>
      </w:r>
      <w:r w:rsidR="003B4185">
        <w:rPr>
          <w:lang w:val="en-US"/>
        </w:rPr>
        <w:t>heir strategy was top-down, from utterance level to word level</w:t>
      </w:r>
      <w:r w:rsidR="00F35898">
        <w:rPr>
          <w:lang w:val="en-US"/>
        </w:rPr>
        <w:t>. The</w:t>
      </w:r>
      <w:r w:rsidR="00002A36">
        <w:rPr>
          <w:lang w:val="en-US"/>
        </w:rPr>
        <w:t>y corrected the</w:t>
      </w:r>
      <w:r w:rsidR="00F35898">
        <w:rPr>
          <w:lang w:val="en-US"/>
        </w:rPr>
        <w:t xml:space="preserve"> error</w:t>
      </w:r>
      <w:r w:rsidR="003B4185">
        <w:rPr>
          <w:lang w:val="en-US"/>
        </w:rPr>
        <w:t xml:space="preserve"> </w:t>
      </w:r>
      <w:r w:rsidR="00570693">
        <w:rPr>
          <w:lang w:val="en-US"/>
        </w:rPr>
        <w:t>by</w:t>
      </w:r>
      <w:r w:rsidR="003B4185">
        <w:rPr>
          <w:lang w:val="en-US"/>
        </w:rPr>
        <w:t xml:space="preserve"> sounding out letter groups and letters in search for auditory clues to the word. </w:t>
      </w:r>
      <w:r w:rsidR="00DA6466">
        <w:rPr>
          <w:lang w:val="en-US"/>
        </w:rPr>
        <w:t>When resuming the reading, they had not lost track of the semantic context.</w:t>
      </w:r>
      <w:r w:rsidR="009C3C38">
        <w:rPr>
          <w:lang w:val="en-US"/>
        </w:rPr>
        <w:t xml:space="preserve"> Worth noticing, the books were ordinary, authentic children’s books, not adapted editions</w:t>
      </w:r>
      <w:r w:rsidR="005527B2">
        <w:rPr>
          <w:lang w:val="en-US"/>
        </w:rPr>
        <w:t xml:space="preserve"> (</w:t>
      </w:r>
      <w:proofErr w:type="spellStart"/>
      <w:r w:rsidR="00080C22">
        <w:rPr>
          <w:lang w:val="en-US"/>
        </w:rPr>
        <w:t>Kjertmann</w:t>
      </w:r>
      <w:proofErr w:type="spellEnd"/>
      <w:r w:rsidR="00DB1089">
        <w:rPr>
          <w:lang w:val="en-US"/>
        </w:rPr>
        <w:t>,</w:t>
      </w:r>
      <w:r w:rsidR="005527B2">
        <w:rPr>
          <w:lang w:val="en-US"/>
        </w:rPr>
        <w:t xml:space="preserve"> 1999, p</w:t>
      </w:r>
      <w:r w:rsidR="00DB1089">
        <w:rPr>
          <w:lang w:val="en-US"/>
        </w:rPr>
        <w:t>p</w:t>
      </w:r>
      <w:r w:rsidR="005527B2">
        <w:rPr>
          <w:lang w:val="en-US"/>
        </w:rPr>
        <w:t>. 198-200).</w:t>
      </w:r>
    </w:p>
    <w:p w:rsidR="00605AE8" w:rsidRDefault="00C850A9" w:rsidP="001714CE">
      <w:pPr>
        <w:spacing w:after="120"/>
        <w:ind w:left="45"/>
        <w:rPr>
          <w:lang w:val="en-US"/>
        </w:rPr>
      </w:pPr>
      <w:r>
        <w:rPr>
          <w:lang w:val="en-US"/>
        </w:rPr>
        <w:t xml:space="preserve">Unlike the </w:t>
      </w:r>
      <w:proofErr w:type="spellStart"/>
      <w:r>
        <w:rPr>
          <w:lang w:val="en-US"/>
        </w:rPr>
        <w:t>Öjaby</w:t>
      </w:r>
      <w:proofErr w:type="spellEnd"/>
      <w:r>
        <w:rPr>
          <w:lang w:val="en-US"/>
        </w:rPr>
        <w:t>-children</w:t>
      </w:r>
      <w:r w:rsidR="00580159">
        <w:rPr>
          <w:lang w:val="en-US"/>
        </w:rPr>
        <w:t>,</w:t>
      </w:r>
      <w:r>
        <w:rPr>
          <w:lang w:val="en-US"/>
        </w:rPr>
        <w:t xml:space="preserve"> phonics</w:t>
      </w:r>
      <w:r w:rsidR="00580159">
        <w:rPr>
          <w:lang w:val="en-US"/>
        </w:rPr>
        <w:t>-</w:t>
      </w:r>
      <w:r>
        <w:rPr>
          <w:lang w:val="en-US"/>
        </w:rPr>
        <w:t>trained beginners look</w:t>
      </w:r>
      <w:r w:rsidR="00580159">
        <w:rPr>
          <w:lang w:val="en-US"/>
        </w:rPr>
        <w:t xml:space="preserve"> for</w:t>
      </w:r>
      <w:r>
        <w:rPr>
          <w:lang w:val="en-US"/>
        </w:rPr>
        <w:t xml:space="preserve"> letters </w:t>
      </w:r>
      <w:r w:rsidR="00CE53D2">
        <w:rPr>
          <w:lang w:val="en-US"/>
        </w:rPr>
        <w:t xml:space="preserve">in the words </w:t>
      </w:r>
      <w:r>
        <w:rPr>
          <w:lang w:val="en-US"/>
        </w:rPr>
        <w:t xml:space="preserve">as </w:t>
      </w:r>
      <w:r w:rsidR="005C1091">
        <w:rPr>
          <w:lang w:val="en-US"/>
        </w:rPr>
        <w:t>their main</w:t>
      </w:r>
      <w:r>
        <w:rPr>
          <w:lang w:val="en-US"/>
        </w:rPr>
        <w:t xml:space="preserve"> key to </w:t>
      </w:r>
      <w:r w:rsidR="00A60334">
        <w:rPr>
          <w:lang w:val="en-US"/>
        </w:rPr>
        <w:t>the spoken version of the text</w:t>
      </w:r>
      <w:r w:rsidR="00BD5DD5">
        <w:rPr>
          <w:lang w:val="en-US"/>
        </w:rPr>
        <w:t xml:space="preserve">. </w:t>
      </w:r>
      <w:r w:rsidR="00792B1F">
        <w:rPr>
          <w:lang w:val="en-US"/>
        </w:rPr>
        <w:t xml:space="preserve">They read word by word and stop if a word is difficult to </w:t>
      </w:r>
      <w:r w:rsidR="00357150">
        <w:rPr>
          <w:lang w:val="en-US"/>
        </w:rPr>
        <w:t>d</w:t>
      </w:r>
      <w:r w:rsidR="00792B1F">
        <w:rPr>
          <w:lang w:val="en-US"/>
        </w:rPr>
        <w:t xml:space="preserve">ecode. This one-by-one word reading makes monitoring the semantic coherence difficult, as meaning </w:t>
      </w:r>
      <w:r w:rsidR="00BD5DD5">
        <w:rPr>
          <w:lang w:val="en-US"/>
        </w:rPr>
        <w:t>appears at the level of phrases and</w:t>
      </w:r>
      <w:r w:rsidR="00792B1F">
        <w:rPr>
          <w:lang w:val="en-US"/>
        </w:rPr>
        <w:t xml:space="preserve"> clauses. </w:t>
      </w:r>
      <w:r w:rsidR="005079AC">
        <w:rPr>
          <w:lang w:val="en-US"/>
        </w:rPr>
        <w:t>When resuming the reading a</w:t>
      </w:r>
      <w:r w:rsidR="005D49FC">
        <w:rPr>
          <w:lang w:val="en-US"/>
        </w:rPr>
        <w:t xml:space="preserve">fter </w:t>
      </w:r>
      <w:r w:rsidR="00145D5C">
        <w:rPr>
          <w:lang w:val="en-US"/>
        </w:rPr>
        <w:t xml:space="preserve">correcting an error, the reader </w:t>
      </w:r>
      <w:r w:rsidR="00266152">
        <w:rPr>
          <w:lang w:val="en-US"/>
        </w:rPr>
        <w:t xml:space="preserve">has no inner voice to remind him/her of the </w:t>
      </w:r>
      <w:r w:rsidR="00A40622">
        <w:rPr>
          <w:lang w:val="en-US"/>
        </w:rPr>
        <w:t xml:space="preserve">immediately preceding </w:t>
      </w:r>
      <w:r w:rsidR="004A27E0">
        <w:rPr>
          <w:lang w:val="en-US"/>
        </w:rPr>
        <w:t xml:space="preserve">events </w:t>
      </w:r>
      <w:r w:rsidR="006011FF">
        <w:rPr>
          <w:lang w:val="en-US"/>
        </w:rPr>
        <w:t>in the story</w:t>
      </w:r>
      <w:r w:rsidR="005079AC">
        <w:rPr>
          <w:lang w:val="en-US"/>
        </w:rPr>
        <w:t>.</w:t>
      </w:r>
      <w:r w:rsidR="00BD5DD5">
        <w:rPr>
          <w:lang w:val="en-US"/>
        </w:rPr>
        <w:t xml:space="preserve"> </w:t>
      </w:r>
      <w:r w:rsidR="00AF0B64">
        <w:rPr>
          <w:lang w:val="en-US"/>
        </w:rPr>
        <w:t xml:space="preserve">This </w:t>
      </w:r>
      <w:r w:rsidR="00217269">
        <w:rPr>
          <w:lang w:val="en-US"/>
        </w:rPr>
        <w:t xml:space="preserve">can </w:t>
      </w:r>
      <w:r w:rsidR="00385FBB">
        <w:rPr>
          <w:lang w:val="en-US"/>
        </w:rPr>
        <w:t xml:space="preserve">probably </w:t>
      </w:r>
      <w:r w:rsidR="00217269">
        <w:rPr>
          <w:lang w:val="en-US"/>
        </w:rPr>
        <w:t xml:space="preserve">explain </w:t>
      </w:r>
      <w:r w:rsidR="00AF0B64">
        <w:rPr>
          <w:lang w:val="en-US"/>
        </w:rPr>
        <w:t>why phonics</w:t>
      </w:r>
      <w:r w:rsidR="00851D85">
        <w:rPr>
          <w:lang w:val="en-US"/>
        </w:rPr>
        <w:t xml:space="preserve">-trained </w:t>
      </w:r>
      <w:r w:rsidR="00AF0B64">
        <w:rPr>
          <w:lang w:val="en-US"/>
        </w:rPr>
        <w:t>beginners often lose track of the coherent meaning.</w:t>
      </w:r>
      <w:r w:rsidR="00380164">
        <w:rPr>
          <w:lang w:val="en-US"/>
        </w:rPr>
        <w:t xml:space="preserve"> When comparing with the </w:t>
      </w:r>
      <w:proofErr w:type="spellStart"/>
      <w:r w:rsidR="00380164">
        <w:rPr>
          <w:lang w:val="en-US"/>
        </w:rPr>
        <w:t>Öjaby</w:t>
      </w:r>
      <w:proofErr w:type="spellEnd"/>
      <w:r w:rsidR="00380164">
        <w:rPr>
          <w:lang w:val="en-US"/>
        </w:rPr>
        <w:t xml:space="preserve">-children’s semantic awareness at utterance level from early age, there seems to be a </w:t>
      </w:r>
      <w:r w:rsidR="0019506B">
        <w:rPr>
          <w:lang w:val="en-US"/>
        </w:rPr>
        <w:t xml:space="preserve">gap between the two paradigms </w:t>
      </w:r>
      <w:r w:rsidR="00A66B1C">
        <w:rPr>
          <w:lang w:val="en-US"/>
        </w:rPr>
        <w:t>in</w:t>
      </w:r>
      <w:r w:rsidR="004C409A">
        <w:rPr>
          <w:lang w:val="en-US"/>
        </w:rPr>
        <w:t xml:space="preserve"> </w:t>
      </w:r>
      <w:r w:rsidR="0019506B">
        <w:rPr>
          <w:lang w:val="en-US"/>
        </w:rPr>
        <w:t>the prospects of a future successful reading.</w:t>
      </w:r>
    </w:p>
    <w:p w:rsidR="000F7F6D" w:rsidRDefault="000F7F6D" w:rsidP="00A26844">
      <w:pPr>
        <w:spacing w:after="120"/>
        <w:ind w:left="45"/>
        <w:rPr>
          <w:lang w:val="en-US"/>
        </w:rPr>
      </w:pPr>
    </w:p>
    <w:p w:rsidR="000F7F6D" w:rsidRPr="000F7F6D" w:rsidRDefault="000F7F6D" w:rsidP="00A26844">
      <w:pPr>
        <w:spacing w:after="120"/>
        <w:ind w:left="45"/>
        <w:rPr>
          <w:b/>
          <w:lang w:val="en-US"/>
        </w:rPr>
      </w:pPr>
      <w:r w:rsidRPr="000F7F6D">
        <w:rPr>
          <w:b/>
          <w:lang w:val="en-US"/>
        </w:rPr>
        <w:t>I</w:t>
      </w:r>
      <w:r w:rsidR="00B541D0">
        <w:rPr>
          <w:b/>
          <w:lang w:val="en-US"/>
        </w:rPr>
        <w:t xml:space="preserve">   </w:t>
      </w:r>
      <w:proofErr w:type="gramStart"/>
      <w:r w:rsidRPr="000F7F6D">
        <w:rPr>
          <w:b/>
          <w:lang w:val="en-US"/>
        </w:rPr>
        <w:t>From</w:t>
      </w:r>
      <w:proofErr w:type="gramEnd"/>
      <w:r w:rsidRPr="000F7F6D">
        <w:rPr>
          <w:b/>
          <w:lang w:val="en-US"/>
        </w:rPr>
        <w:t xml:space="preserve"> phonemic awareness to reading/writing vs. from reading/writing to phonemic awareness</w:t>
      </w:r>
    </w:p>
    <w:p w:rsidR="00055871" w:rsidRDefault="00202530" w:rsidP="00A26844">
      <w:pPr>
        <w:spacing w:after="120"/>
        <w:ind w:left="45"/>
        <w:rPr>
          <w:lang w:val="en-US"/>
        </w:rPr>
      </w:pPr>
      <w:r>
        <w:rPr>
          <w:lang w:val="en-US"/>
        </w:rPr>
        <w:t xml:space="preserve">It appears from comment </w:t>
      </w:r>
      <w:r w:rsidR="00CD1F66">
        <w:rPr>
          <w:lang w:val="en-US"/>
        </w:rPr>
        <w:t xml:space="preserve">G and </w:t>
      </w:r>
      <w:r>
        <w:rPr>
          <w:lang w:val="en-US"/>
        </w:rPr>
        <w:t>H that in phonics instruction phonemic awareness precedes reading and writing, whereas reversely in literacy enculturation, the first writing and reading leads to phonemic awareness, which then supports further writing and reading.</w:t>
      </w:r>
    </w:p>
    <w:p w:rsidR="001478BA" w:rsidRDefault="001478BA" w:rsidP="00A26844">
      <w:pPr>
        <w:spacing w:after="120"/>
        <w:ind w:left="45"/>
        <w:rPr>
          <w:lang w:val="en-US"/>
        </w:rPr>
      </w:pPr>
    </w:p>
    <w:p w:rsidR="001478BA" w:rsidRDefault="001478BA" w:rsidP="00A26844">
      <w:pPr>
        <w:spacing w:after="120"/>
        <w:ind w:left="45"/>
        <w:rPr>
          <w:b/>
          <w:lang w:val="en-US"/>
        </w:rPr>
      </w:pPr>
      <w:r w:rsidRPr="001478BA">
        <w:rPr>
          <w:b/>
          <w:lang w:val="en-US"/>
        </w:rPr>
        <w:t>J</w:t>
      </w:r>
      <w:r w:rsidR="0045095C">
        <w:rPr>
          <w:b/>
          <w:lang w:val="en-US"/>
        </w:rPr>
        <w:t xml:space="preserve">   </w:t>
      </w:r>
      <w:r w:rsidRPr="001478BA">
        <w:rPr>
          <w:b/>
          <w:lang w:val="en-US"/>
        </w:rPr>
        <w:t>Tests and drills are useful vs. tests and drills are harmful</w:t>
      </w:r>
    </w:p>
    <w:p w:rsidR="001478BA" w:rsidRDefault="000F3FC0" w:rsidP="00A26844">
      <w:pPr>
        <w:spacing w:after="120"/>
        <w:ind w:left="45"/>
        <w:rPr>
          <w:lang w:val="en-US"/>
        </w:rPr>
      </w:pPr>
      <w:r w:rsidRPr="000F3FC0">
        <w:rPr>
          <w:lang w:val="en-US"/>
        </w:rPr>
        <w:t xml:space="preserve">According to the language theory and learning theory </w:t>
      </w:r>
      <w:r w:rsidR="009D10D0">
        <w:rPr>
          <w:lang w:val="en-US"/>
        </w:rPr>
        <w:t>behind phonics, learning to read and reading is a composition of sub skills</w:t>
      </w:r>
      <w:r w:rsidR="00423A19">
        <w:rPr>
          <w:lang w:val="en-US"/>
        </w:rPr>
        <w:t xml:space="preserve">. In order to develop satisfactory reading comprehension, these sub skills </w:t>
      </w:r>
      <w:r w:rsidR="009D10D0">
        <w:rPr>
          <w:lang w:val="en-US"/>
        </w:rPr>
        <w:t xml:space="preserve">must be trained </w:t>
      </w:r>
      <w:r w:rsidR="00066763">
        <w:rPr>
          <w:lang w:val="en-US"/>
        </w:rPr>
        <w:t>and mastered</w:t>
      </w:r>
      <w:r w:rsidR="00423A19">
        <w:rPr>
          <w:lang w:val="en-US"/>
        </w:rPr>
        <w:t xml:space="preserve"> </w:t>
      </w:r>
      <w:r w:rsidR="00066763">
        <w:rPr>
          <w:lang w:val="en-US"/>
        </w:rPr>
        <w:t>one by one (</w:t>
      </w:r>
      <w:proofErr w:type="spellStart"/>
      <w:r w:rsidR="00066763">
        <w:rPr>
          <w:lang w:val="en-US"/>
        </w:rPr>
        <w:t>Perfetti</w:t>
      </w:r>
      <w:proofErr w:type="spellEnd"/>
      <w:r w:rsidR="00066763">
        <w:rPr>
          <w:lang w:val="en-US"/>
        </w:rPr>
        <w:t xml:space="preserve">, </w:t>
      </w:r>
      <w:proofErr w:type="spellStart"/>
      <w:r w:rsidR="00066763">
        <w:rPr>
          <w:lang w:val="en-US"/>
        </w:rPr>
        <w:t>Landi</w:t>
      </w:r>
      <w:proofErr w:type="spellEnd"/>
      <w:r w:rsidR="00066763">
        <w:rPr>
          <w:lang w:val="en-US"/>
        </w:rPr>
        <w:t xml:space="preserve"> &amp; Oakland</w:t>
      </w:r>
      <w:r w:rsidR="006314B2">
        <w:rPr>
          <w:lang w:val="en-US"/>
        </w:rPr>
        <w:t>,</w:t>
      </w:r>
      <w:r w:rsidR="00066763">
        <w:rPr>
          <w:lang w:val="en-US"/>
        </w:rPr>
        <w:t xml:space="preserve"> 2005). </w:t>
      </w:r>
      <w:r w:rsidR="006A5B68">
        <w:rPr>
          <w:lang w:val="en-US"/>
        </w:rPr>
        <w:t xml:space="preserve">This view of how to learn to read </w:t>
      </w:r>
      <w:r w:rsidR="00423A19">
        <w:rPr>
          <w:lang w:val="en-US"/>
        </w:rPr>
        <w:t xml:space="preserve">not only in the technical sense </w:t>
      </w:r>
      <w:r w:rsidR="006A5B68">
        <w:rPr>
          <w:lang w:val="en-US"/>
        </w:rPr>
        <w:t xml:space="preserve">makes it natural and useful to exercise and test </w:t>
      </w:r>
      <w:r w:rsidR="007F669D">
        <w:rPr>
          <w:lang w:val="en-US"/>
        </w:rPr>
        <w:t xml:space="preserve">each of these sub skills. </w:t>
      </w:r>
      <w:r w:rsidR="00C1358C">
        <w:rPr>
          <w:lang w:val="en-US"/>
        </w:rPr>
        <w:t xml:space="preserve">Consequently, </w:t>
      </w:r>
      <w:r w:rsidR="005800EA">
        <w:rPr>
          <w:lang w:val="en-US"/>
        </w:rPr>
        <w:t>phonics proponents</w:t>
      </w:r>
      <w:r w:rsidR="00B85344">
        <w:rPr>
          <w:lang w:val="en-US"/>
        </w:rPr>
        <w:t xml:space="preserve"> </w:t>
      </w:r>
      <w:r w:rsidR="00C3392E">
        <w:rPr>
          <w:lang w:val="en-US"/>
        </w:rPr>
        <w:t xml:space="preserve">fully support the notion of drills and tests at all stages </w:t>
      </w:r>
      <w:r w:rsidR="005511B2">
        <w:rPr>
          <w:lang w:val="en-US"/>
        </w:rPr>
        <w:t>of</w:t>
      </w:r>
      <w:r w:rsidR="00C3392E">
        <w:rPr>
          <w:lang w:val="en-US"/>
        </w:rPr>
        <w:t xml:space="preserve"> the process of </w:t>
      </w:r>
      <w:r w:rsidR="005511B2">
        <w:rPr>
          <w:lang w:val="en-US"/>
        </w:rPr>
        <w:t>learning to read</w:t>
      </w:r>
      <w:r w:rsidR="00C3392E">
        <w:rPr>
          <w:lang w:val="en-US"/>
        </w:rPr>
        <w:t>.</w:t>
      </w:r>
    </w:p>
    <w:p w:rsidR="006D49A4" w:rsidRDefault="006D49A4" w:rsidP="00A26844">
      <w:pPr>
        <w:spacing w:after="120"/>
        <w:ind w:left="45"/>
        <w:rPr>
          <w:lang w:val="en-US"/>
        </w:rPr>
      </w:pPr>
      <w:r>
        <w:rPr>
          <w:lang w:val="en-US"/>
        </w:rPr>
        <w:t xml:space="preserve">Conversely, proponents of the enculturation paradigm consider drills and tests </w:t>
      </w:r>
      <w:r w:rsidR="00A368E4">
        <w:rPr>
          <w:lang w:val="en-US"/>
        </w:rPr>
        <w:t xml:space="preserve">more </w:t>
      </w:r>
      <w:r>
        <w:rPr>
          <w:lang w:val="en-US"/>
        </w:rPr>
        <w:t>harmful than useful. I quote two researchers expressing this view:</w:t>
      </w:r>
    </w:p>
    <w:p w:rsidR="006371CB" w:rsidRPr="00A42BB3" w:rsidRDefault="006371CB" w:rsidP="00A26844">
      <w:pPr>
        <w:spacing w:after="120"/>
        <w:ind w:left="45"/>
        <w:rPr>
          <w:sz w:val="18"/>
          <w:szCs w:val="18"/>
          <w:lang w:val="en-US"/>
        </w:rPr>
      </w:pPr>
      <w:r w:rsidRPr="00A42BB3">
        <w:rPr>
          <w:sz w:val="18"/>
          <w:szCs w:val="18"/>
          <w:lang w:val="en-US"/>
        </w:rPr>
        <w:t xml:space="preserve">The danger in using the word skill in conjunction with reading and writing is that it can justify teaching blindly through instruction and drill. Literacy is a matter not of honing skills but of increasing confidence, familiarity, and understanding, all the consequences of meaningful use. </w:t>
      </w:r>
      <w:r w:rsidR="004F1814" w:rsidRPr="00A42BB3">
        <w:rPr>
          <w:sz w:val="18"/>
          <w:szCs w:val="18"/>
          <w:lang w:val="en-US"/>
        </w:rPr>
        <w:t xml:space="preserve">A better metaphor for learning to read and to write than the acquisition of skills might be a growing acquaintance with a wide expanse of countryside or of a city neighborhood. </w:t>
      </w:r>
      <w:proofErr w:type="gramStart"/>
      <w:r w:rsidR="00D20F2A" w:rsidRPr="00A42BB3">
        <w:rPr>
          <w:sz w:val="18"/>
          <w:szCs w:val="18"/>
          <w:lang w:val="en-US"/>
        </w:rPr>
        <w:t>And</w:t>
      </w:r>
      <w:proofErr w:type="gramEnd"/>
      <w:r w:rsidR="00D20F2A" w:rsidRPr="00A42BB3">
        <w:rPr>
          <w:sz w:val="18"/>
          <w:szCs w:val="18"/>
          <w:lang w:val="en-US"/>
        </w:rPr>
        <w:t xml:space="preserve"> for such an acquaintance it is clear that experienced and collaborative guides are required, not drill exercises, and tests. (Smith</w:t>
      </w:r>
      <w:r w:rsidR="00287532">
        <w:rPr>
          <w:sz w:val="18"/>
          <w:szCs w:val="18"/>
          <w:lang w:val="en-US"/>
        </w:rPr>
        <w:t>,</w:t>
      </w:r>
      <w:r w:rsidR="00D20F2A" w:rsidRPr="00A42BB3">
        <w:rPr>
          <w:sz w:val="18"/>
          <w:szCs w:val="18"/>
          <w:lang w:val="en-US"/>
        </w:rPr>
        <w:t xml:space="preserve"> 1988, p. 103).</w:t>
      </w:r>
    </w:p>
    <w:p w:rsidR="00D20F2A" w:rsidRDefault="00D20F2A" w:rsidP="00A26844">
      <w:pPr>
        <w:spacing w:after="120"/>
        <w:ind w:left="45"/>
        <w:rPr>
          <w:sz w:val="18"/>
          <w:szCs w:val="18"/>
          <w:lang w:val="en-US"/>
        </w:rPr>
      </w:pPr>
      <w:r w:rsidRPr="00A42BB3">
        <w:rPr>
          <w:sz w:val="18"/>
          <w:szCs w:val="18"/>
          <w:lang w:val="en-US"/>
        </w:rPr>
        <w:t xml:space="preserve">School can either </w:t>
      </w:r>
      <w:r w:rsidR="00A5476E" w:rsidRPr="00A42BB3">
        <w:rPr>
          <w:sz w:val="18"/>
          <w:szCs w:val="18"/>
          <w:lang w:val="en-US"/>
        </w:rPr>
        <w:t xml:space="preserve">encourage or discourage the development of a reading habit. The overemphasis on testing, a disease that seems to spreading </w:t>
      </w:r>
      <w:proofErr w:type="gramStart"/>
      <w:r w:rsidR="00A5476E" w:rsidRPr="00A42BB3">
        <w:rPr>
          <w:sz w:val="18"/>
          <w:szCs w:val="18"/>
          <w:lang w:val="en-US"/>
        </w:rPr>
        <w:t>wor</w:t>
      </w:r>
      <w:r w:rsidR="00A32315">
        <w:rPr>
          <w:sz w:val="18"/>
          <w:szCs w:val="18"/>
          <w:lang w:val="en-US"/>
        </w:rPr>
        <w:t>l</w:t>
      </w:r>
      <w:r w:rsidR="00A5476E" w:rsidRPr="00A42BB3">
        <w:rPr>
          <w:sz w:val="18"/>
          <w:szCs w:val="18"/>
          <w:lang w:val="en-US"/>
        </w:rPr>
        <w:t>d-wide</w:t>
      </w:r>
      <w:proofErr w:type="gramEnd"/>
      <w:r w:rsidR="00E57EA8">
        <w:rPr>
          <w:sz w:val="18"/>
          <w:szCs w:val="18"/>
          <w:lang w:val="en-US"/>
        </w:rPr>
        <w:t>,</w:t>
      </w:r>
      <w:r w:rsidR="00A5476E" w:rsidRPr="00A42BB3">
        <w:rPr>
          <w:sz w:val="18"/>
          <w:szCs w:val="18"/>
          <w:lang w:val="en-US"/>
        </w:rPr>
        <w:t xml:space="preserve"> inhibits intellectual </w:t>
      </w:r>
      <w:r w:rsidR="0092549F" w:rsidRPr="00A42BB3">
        <w:rPr>
          <w:sz w:val="18"/>
          <w:szCs w:val="18"/>
          <w:lang w:val="en-US"/>
        </w:rPr>
        <w:t>development by not allowing time or opportunity for students to develop their own interests by reading widely. (</w:t>
      </w:r>
      <w:proofErr w:type="spellStart"/>
      <w:r w:rsidR="0092549F" w:rsidRPr="00A42BB3">
        <w:rPr>
          <w:sz w:val="18"/>
          <w:szCs w:val="18"/>
          <w:lang w:val="en-US"/>
        </w:rPr>
        <w:t>Krashen</w:t>
      </w:r>
      <w:proofErr w:type="spellEnd"/>
      <w:r w:rsidR="004A0BCF">
        <w:rPr>
          <w:sz w:val="18"/>
          <w:szCs w:val="18"/>
          <w:lang w:val="en-US"/>
        </w:rPr>
        <w:t>,</w:t>
      </w:r>
      <w:r w:rsidR="0092549F" w:rsidRPr="00A42BB3">
        <w:rPr>
          <w:sz w:val="18"/>
          <w:szCs w:val="18"/>
          <w:lang w:val="en-US"/>
        </w:rPr>
        <w:t xml:space="preserve"> 2011).</w:t>
      </w:r>
    </w:p>
    <w:p w:rsidR="00AE4019" w:rsidRDefault="00AE4019" w:rsidP="00A26844">
      <w:pPr>
        <w:spacing w:after="120"/>
        <w:ind w:left="45"/>
        <w:rPr>
          <w:sz w:val="18"/>
          <w:szCs w:val="18"/>
          <w:lang w:val="en-US"/>
        </w:rPr>
      </w:pPr>
    </w:p>
    <w:p w:rsidR="00AE4019" w:rsidRPr="00AE4019" w:rsidRDefault="00AE4019" w:rsidP="00A26844">
      <w:pPr>
        <w:spacing w:after="120"/>
        <w:ind w:left="45"/>
        <w:rPr>
          <w:b/>
          <w:lang w:val="en-US"/>
        </w:rPr>
      </w:pPr>
      <w:r w:rsidRPr="00AE4019">
        <w:rPr>
          <w:b/>
          <w:lang w:val="en-US"/>
        </w:rPr>
        <w:lastRenderedPageBreak/>
        <w:t>K</w:t>
      </w:r>
      <w:r w:rsidR="002F6528">
        <w:rPr>
          <w:b/>
          <w:lang w:val="en-US"/>
        </w:rPr>
        <w:t xml:space="preserve">   </w:t>
      </w:r>
      <w:r w:rsidRPr="00AE4019">
        <w:rPr>
          <w:b/>
          <w:lang w:val="en-US"/>
        </w:rPr>
        <w:t>Literacy is a culturally neutral skill vs</w:t>
      </w:r>
      <w:r w:rsidR="00C24C06">
        <w:rPr>
          <w:b/>
          <w:lang w:val="en-US"/>
        </w:rPr>
        <w:t>. l</w:t>
      </w:r>
      <w:r w:rsidRPr="00AE4019">
        <w:rPr>
          <w:b/>
          <w:lang w:val="en-US"/>
        </w:rPr>
        <w:t xml:space="preserve">iteracy is a culturally sensitive practice </w:t>
      </w:r>
    </w:p>
    <w:p w:rsidR="006D49A4" w:rsidRDefault="00D14DD0" w:rsidP="00A26844">
      <w:pPr>
        <w:spacing w:after="120"/>
        <w:ind w:left="45"/>
        <w:rPr>
          <w:lang w:val="en-US"/>
        </w:rPr>
      </w:pPr>
      <w:r>
        <w:rPr>
          <w:lang w:val="en-US"/>
        </w:rPr>
        <w:t>British researcher Brian Street distinguishes between an ‘autonomous’ model of literacy; i.e.</w:t>
      </w:r>
      <w:r w:rsidR="005367FB">
        <w:rPr>
          <w:lang w:val="en-US"/>
        </w:rPr>
        <w:t>,</w:t>
      </w:r>
      <w:r>
        <w:rPr>
          <w:lang w:val="en-US"/>
        </w:rPr>
        <w:t xml:space="preserve"> literacy being taught as a universal technique, independent of the local linguistic, social, and cultural context; and an ‘ideological’ model of literacy that takes </w:t>
      </w:r>
      <w:r w:rsidR="005C6617">
        <w:rPr>
          <w:lang w:val="en-US"/>
        </w:rPr>
        <w:t xml:space="preserve">into account </w:t>
      </w:r>
      <w:r w:rsidR="00A47BC9">
        <w:rPr>
          <w:lang w:val="en-US"/>
        </w:rPr>
        <w:t>local literacy</w:t>
      </w:r>
      <w:r>
        <w:rPr>
          <w:lang w:val="en-US"/>
        </w:rPr>
        <w:t>, social, cult</w:t>
      </w:r>
      <w:r w:rsidR="00AA3999">
        <w:rPr>
          <w:lang w:val="en-US"/>
        </w:rPr>
        <w:t>ural and linguistic conditions (Street</w:t>
      </w:r>
      <w:r w:rsidR="000348C8">
        <w:rPr>
          <w:lang w:val="en-US"/>
        </w:rPr>
        <w:t>,</w:t>
      </w:r>
      <w:r w:rsidR="00AA3999">
        <w:rPr>
          <w:lang w:val="en-US"/>
        </w:rPr>
        <w:t xml:space="preserve"> 1984). </w:t>
      </w:r>
      <w:r w:rsidR="005B60A7">
        <w:rPr>
          <w:lang w:val="en-US"/>
        </w:rPr>
        <w:t xml:space="preserve">These two models correspond respectively to the phonics and enculturation </w:t>
      </w:r>
      <w:r w:rsidR="000F0BDB">
        <w:rPr>
          <w:lang w:val="en-US"/>
        </w:rPr>
        <w:t>approach</w:t>
      </w:r>
      <w:r w:rsidR="00095A9C">
        <w:rPr>
          <w:lang w:val="en-US"/>
        </w:rPr>
        <w:t xml:space="preserve">, </w:t>
      </w:r>
      <w:r w:rsidR="00696700">
        <w:rPr>
          <w:lang w:val="en-US"/>
        </w:rPr>
        <w:t xml:space="preserve">apart from </w:t>
      </w:r>
      <w:r w:rsidR="002020A6">
        <w:rPr>
          <w:lang w:val="en-US"/>
        </w:rPr>
        <w:t xml:space="preserve">the enculturation </w:t>
      </w:r>
      <w:r w:rsidR="00696700">
        <w:rPr>
          <w:lang w:val="en-US"/>
        </w:rPr>
        <w:t xml:space="preserve">view </w:t>
      </w:r>
      <w:r w:rsidR="00A37760">
        <w:rPr>
          <w:lang w:val="en-US"/>
        </w:rPr>
        <w:t>that</w:t>
      </w:r>
      <w:r w:rsidR="00696700">
        <w:rPr>
          <w:lang w:val="en-US"/>
        </w:rPr>
        <w:t xml:space="preserve"> </w:t>
      </w:r>
      <w:r w:rsidR="00637FF6">
        <w:rPr>
          <w:lang w:val="en-US"/>
        </w:rPr>
        <w:t xml:space="preserve">learning </w:t>
      </w:r>
      <w:r w:rsidR="009504C2">
        <w:rPr>
          <w:lang w:val="en-US"/>
        </w:rPr>
        <w:t>how to read</w:t>
      </w:r>
      <w:r w:rsidR="00927378">
        <w:rPr>
          <w:lang w:val="en-US"/>
        </w:rPr>
        <w:t xml:space="preserve"> </w:t>
      </w:r>
      <w:r w:rsidR="00A37760">
        <w:rPr>
          <w:lang w:val="en-US"/>
        </w:rPr>
        <w:t>i</w:t>
      </w:r>
      <w:r w:rsidR="000A56B8">
        <w:rPr>
          <w:lang w:val="en-US"/>
        </w:rPr>
        <w:t>s</w:t>
      </w:r>
      <w:r w:rsidR="00927378">
        <w:rPr>
          <w:lang w:val="en-US"/>
        </w:rPr>
        <w:t xml:space="preserve"> </w:t>
      </w:r>
      <w:r w:rsidR="002020A6">
        <w:rPr>
          <w:lang w:val="en-US"/>
        </w:rPr>
        <w:t xml:space="preserve">not </w:t>
      </w:r>
      <w:r w:rsidR="00B9321F">
        <w:rPr>
          <w:lang w:val="en-US"/>
        </w:rPr>
        <w:t xml:space="preserve">primarily </w:t>
      </w:r>
      <w:r w:rsidR="0028737A">
        <w:rPr>
          <w:lang w:val="en-US"/>
        </w:rPr>
        <w:t>a</w:t>
      </w:r>
      <w:r w:rsidR="00260D59">
        <w:rPr>
          <w:lang w:val="en-US"/>
        </w:rPr>
        <w:t xml:space="preserve"> </w:t>
      </w:r>
      <w:r w:rsidR="00937B86">
        <w:rPr>
          <w:lang w:val="en-US"/>
        </w:rPr>
        <w:t xml:space="preserve">matter of </w:t>
      </w:r>
      <w:r w:rsidR="002159E7">
        <w:rPr>
          <w:lang w:val="en-US"/>
        </w:rPr>
        <w:t>schooling</w:t>
      </w:r>
      <w:r w:rsidR="00260D59">
        <w:rPr>
          <w:lang w:val="en-US"/>
        </w:rPr>
        <w:t>.</w:t>
      </w:r>
      <w:r w:rsidR="00D67263">
        <w:rPr>
          <w:lang w:val="en-US"/>
        </w:rPr>
        <w:t xml:space="preserve"> </w:t>
      </w:r>
    </w:p>
    <w:p w:rsidR="00D67263" w:rsidRDefault="00D67263" w:rsidP="00A26844">
      <w:pPr>
        <w:spacing w:after="120"/>
        <w:ind w:left="45"/>
        <w:rPr>
          <w:lang w:val="en-US"/>
        </w:rPr>
      </w:pPr>
      <w:r>
        <w:rPr>
          <w:lang w:val="en-US"/>
        </w:rPr>
        <w:t>A striking likeness is the ideological model</w:t>
      </w:r>
      <w:r w:rsidR="00FF6882">
        <w:rPr>
          <w:lang w:val="en-US"/>
        </w:rPr>
        <w:t xml:space="preserve"> </w:t>
      </w:r>
      <w:r w:rsidR="004451EC">
        <w:rPr>
          <w:lang w:val="en-US"/>
        </w:rPr>
        <w:t>building</w:t>
      </w:r>
      <w:r w:rsidR="00C94734">
        <w:rPr>
          <w:lang w:val="en-US"/>
        </w:rPr>
        <w:t xml:space="preserve"> on</w:t>
      </w:r>
      <w:r w:rsidR="00FF6882">
        <w:rPr>
          <w:lang w:val="en-US"/>
        </w:rPr>
        <w:t xml:space="preserve"> </w:t>
      </w:r>
      <w:r>
        <w:rPr>
          <w:lang w:val="en-US"/>
        </w:rPr>
        <w:t xml:space="preserve">the </w:t>
      </w:r>
      <w:r w:rsidR="00FF6882">
        <w:rPr>
          <w:lang w:val="en-US"/>
        </w:rPr>
        <w:t xml:space="preserve">local </w:t>
      </w:r>
      <w:r>
        <w:rPr>
          <w:lang w:val="en-US"/>
        </w:rPr>
        <w:t>literacy practices and culture</w:t>
      </w:r>
      <w:r w:rsidR="00FF6882">
        <w:rPr>
          <w:lang w:val="en-US"/>
        </w:rPr>
        <w:t xml:space="preserve">, which </w:t>
      </w:r>
      <w:r>
        <w:rPr>
          <w:lang w:val="en-US"/>
        </w:rPr>
        <w:t>is precisely what literacy enculturation aims at</w:t>
      </w:r>
      <w:r w:rsidR="002306F3">
        <w:rPr>
          <w:lang w:val="en-US"/>
        </w:rPr>
        <w:t>, too</w:t>
      </w:r>
      <w:r>
        <w:rPr>
          <w:lang w:val="en-US"/>
        </w:rPr>
        <w:t xml:space="preserve">; and the autonomous model being formal schooling and instruction in the techniques of alphabetic reading, irrespectively of </w:t>
      </w:r>
      <w:r w:rsidR="00C94734">
        <w:rPr>
          <w:lang w:val="en-US"/>
        </w:rPr>
        <w:t xml:space="preserve">the local language and culture, </w:t>
      </w:r>
      <w:r w:rsidR="00F939D7">
        <w:rPr>
          <w:lang w:val="en-US"/>
        </w:rPr>
        <w:t xml:space="preserve">which is </w:t>
      </w:r>
      <w:r w:rsidR="00C94734">
        <w:rPr>
          <w:lang w:val="en-US"/>
        </w:rPr>
        <w:t>just the way phonics instruction works. Th</w:t>
      </w:r>
      <w:r w:rsidR="0054371B">
        <w:rPr>
          <w:lang w:val="en-US"/>
        </w:rPr>
        <w:t>e latter</w:t>
      </w:r>
      <w:r w:rsidR="00C94734">
        <w:rPr>
          <w:lang w:val="en-US"/>
        </w:rPr>
        <w:t xml:space="preserve"> kind of isolated learning culture, separated from local literacy practices in community and families, has created the problem of differences between </w:t>
      </w:r>
      <w:r w:rsidR="00805FAE">
        <w:rPr>
          <w:lang w:val="en-US"/>
        </w:rPr>
        <w:t>home literacy and school literacy that have a</w:t>
      </w:r>
      <w:r w:rsidR="007F0653">
        <w:rPr>
          <w:lang w:val="en-US"/>
        </w:rPr>
        <w:t xml:space="preserve"> </w:t>
      </w:r>
      <w:r w:rsidR="00805FAE">
        <w:rPr>
          <w:lang w:val="en-US"/>
        </w:rPr>
        <w:t>n</w:t>
      </w:r>
      <w:r w:rsidR="007F0653">
        <w:rPr>
          <w:lang w:val="en-US"/>
        </w:rPr>
        <w:t xml:space="preserve">egative </w:t>
      </w:r>
      <w:r w:rsidR="00805FAE">
        <w:rPr>
          <w:lang w:val="en-US"/>
        </w:rPr>
        <w:t xml:space="preserve">impact on literacy learning </w:t>
      </w:r>
      <w:r w:rsidR="002358FB">
        <w:rPr>
          <w:lang w:val="en-US"/>
        </w:rPr>
        <w:t xml:space="preserve">both </w:t>
      </w:r>
      <w:r w:rsidR="00805FAE">
        <w:rPr>
          <w:lang w:val="en-US"/>
        </w:rPr>
        <w:t>at home and in school. (Fast</w:t>
      </w:r>
      <w:r w:rsidR="003C1770">
        <w:rPr>
          <w:lang w:val="en-US"/>
        </w:rPr>
        <w:t>,</w:t>
      </w:r>
      <w:r w:rsidR="00805FAE">
        <w:rPr>
          <w:lang w:val="en-US"/>
        </w:rPr>
        <w:t xml:space="preserve"> 2007</w:t>
      </w:r>
      <w:r w:rsidR="00A816FE">
        <w:rPr>
          <w:lang w:val="en-US"/>
        </w:rPr>
        <w:t>;</w:t>
      </w:r>
      <w:r w:rsidR="00805FAE">
        <w:rPr>
          <w:lang w:val="en-US"/>
        </w:rPr>
        <w:t xml:space="preserve"> Heath</w:t>
      </w:r>
      <w:r w:rsidR="003C1770">
        <w:rPr>
          <w:lang w:val="en-US"/>
        </w:rPr>
        <w:t>,</w:t>
      </w:r>
      <w:r w:rsidR="00805FAE">
        <w:rPr>
          <w:lang w:val="en-US"/>
        </w:rPr>
        <w:t xml:space="preserve"> 1</w:t>
      </w:r>
      <w:r w:rsidR="008F0EB3">
        <w:rPr>
          <w:lang w:val="en-US"/>
        </w:rPr>
        <w:t>9</w:t>
      </w:r>
      <w:r w:rsidR="00805FAE">
        <w:rPr>
          <w:lang w:val="en-US"/>
        </w:rPr>
        <w:t>83</w:t>
      </w:r>
      <w:r w:rsidR="00A816FE">
        <w:rPr>
          <w:lang w:val="en-US"/>
        </w:rPr>
        <w:t>;</w:t>
      </w:r>
      <w:r w:rsidR="00805FAE">
        <w:rPr>
          <w:lang w:val="en-US"/>
        </w:rPr>
        <w:t xml:space="preserve"> </w:t>
      </w:r>
      <w:r w:rsidR="001B5899">
        <w:rPr>
          <w:lang w:val="en-US"/>
        </w:rPr>
        <w:t>Hull &amp; Schultz, 2002</w:t>
      </w:r>
      <w:r w:rsidR="00805FAE">
        <w:rPr>
          <w:lang w:val="en-US"/>
        </w:rPr>
        <w:t xml:space="preserve">). </w:t>
      </w:r>
    </w:p>
    <w:p w:rsidR="00F63FDB" w:rsidRDefault="00F63FDB" w:rsidP="00A26844">
      <w:pPr>
        <w:spacing w:after="120"/>
        <w:ind w:left="45"/>
        <w:rPr>
          <w:lang w:val="en-US"/>
        </w:rPr>
      </w:pPr>
    </w:p>
    <w:p w:rsidR="001C3170" w:rsidRDefault="00D12B11" w:rsidP="00A26844">
      <w:pPr>
        <w:spacing w:after="120"/>
        <w:ind w:left="45"/>
        <w:rPr>
          <w:b/>
          <w:sz w:val="24"/>
          <w:szCs w:val="24"/>
          <w:lang w:val="en-US"/>
        </w:rPr>
      </w:pPr>
      <w:r>
        <w:rPr>
          <w:b/>
          <w:sz w:val="24"/>
          <w:szCs w:val="24"/>
          <w:lang w:val="en-US"/>
        </w:rPr>
        <w:t>Visions, i</w:t>
      </w:r>
      <w:r w:rsidR="00F4455E">
        <w:rPr>
          <w:b/>
          <w:sz w:val="24"/>
          <w:szCs w:val="24"/>
          <w:lang w:val="en-US"/>
        </w:rPr>
        <w:t>mplications</w:t>
      </w:r>
      <w:r>
        <w:rPr>
          <w:b/>
          <w:sz w:val="24"/>
          <w:szCs w:val="24"/>
          <w:lang w:val="en-US"/>
        </w:rPr>
        <w:t xml:space="preserve">, and </w:t>
      </w:r>
      <w:r w:rsidR="00F4455E">
        <w:rPr>
          <w:b/>
          <w:sz w:val="24"/>
          <w:szCs w:val="24"/>
          <w:lang w:val="en-US"/>
        </w:rPr>
        <w:t>r</w:t>
      </w:r>
      <w:r w:rsidR="00F8109D">
        <w:rPr>
          <w:b/>
          <w:sz w:val="24"/>
          <w:szCs w:val="24"/>
          <w:lang w:val="en-US"/>
        </w:rPr>
        <w:t>esults</w:t>
      </w:r>
    </w:p>
    <w:p w:rsidR="001C3170" w:rsidRPr="005E44EB" w:rsidRDefault="006D2ACD" w:rsidP="00A26844">
      <w:pPr>
        <w:spacing w:after="120"/>
        <w:ind w:left="45"/>
        <w:rPr>
          <w:lang w:val="en-US"/>
        </w:rPr>
      </w:pPr>
      <w:r>
        <w:rPr>
          <w:lang w:val="en-US"/>
        </w:rPr>
        <w:t>C</w:t>
      </w:r>
      <w:r w:rsidR="009707C9">
        <w:rPr>
          <w:lang w:val="en-US"/>
        </w:rPr>
        <w:t>ompared to nowadays</w:t>
      </w:r>
      <w:r w:rsidR="00671F4A">
        <w:rPr>
          <w:lang w:val="en-US"/>
        </w:rPr>
        <w:t>’</w:t>
      </w:r>
      <w:r w:rsidR="009707C9">
        <w:rPr>
          <w:lang w:val="en-US"/>
        </w:rPr>
        <w:t xml:space="preserve"> reading instruction</w:t>
      </w:r>
      <w:r w:rsidR="001C3170" w:rsidRPr="005E44EB">
        <w:rPr>
          <w:lang w:val="en-US"/>
        </w:rPr>
        <w:t xml:space="preserve"> </w:t>
      </w:r>
      <w:r>
        <w:rPr>
          <w:lang w:val="en-US"/>
        </w:rPr>
        <w:t xml:space="preserve">a change to literacy enculturation will result in </w:t>
      </w:r>
      <w:r w:rsidR="008F7BDA">
        <w:rPr>
          <w:lang w:val="en-US"/>
        </w:rPr>
        <w:t xml:space="preserve">a </w:t>
      </w:r>
      <w:r w:rsidR="000708C2">
        <w:rPr>
          <w:lang w:val="en-US"/>
        </w:rPr>
        <w:t xml:space="preserve">completely </w:t>
      </w:r>
      <w:r w:rsidR="008F7BDA">
        <w:rPr>
          <w:lang w:val="en-US"/>
        </w:rPr>
        <w:t>new view of literacy before school</w:t>
      </w:r>
      <w:r w:rsidR="00A05809">
        <w:rPr>
          <w:lang w:val="en-US"/>
        </w:rPr>
        <w:t>. This is my vision</w:t>
      </w:r>
      <w:r w:rsidR="004F3C8F">
        <w:rPr>
          <w:lang w:val="en-US"/>
        </w:rPr>
        <w:t>:</w:t>
      </w:r>
      <w:r w:rsidR="008F7BDA">
        <w:rPr>
          <w:lang w:val="en-US"/>
        </w:rPr>
        <w:t xml:space="preserve"> </w:t>
      </w:r>
      <w:r w:rsidR="00FA51C4">
        <w:rPr>
          <w:lang w:val="en-US"/>
        </w:rPr>
        <w:t xml:space="preserve">in </w:t>
      </w:r>
      <w:r w:rsidR="00E416B6">
        <w:rPr>
          <w:lang w:val="en-US"/>
        </w:rPr>
        <w:t>future generations</w:t>
      </w:r>
      <w:r w:rsidR="00240661">
        <w:rPr>
          <w:lang w:val="en-US"/>
        </w:rPr>
        <w:t>,</w:t>
      </w:r>
      <w:r w:rsidR="00E416B6">
        <w:rPr>
          <w:lang w:val="en-US"/>
        </w:rPr>
        <w:t xml:space="preserve"> </w:t>
      </w:r>
      <w:r w:rsidR="00FA51C4">
        <w:rPr>
          <w:lang w:val="en-US"/>
        </w:rPr>
        <w:t xml:space="preserve">the </w:t>
      </w:r>
      <w:r w:rsidR="00DB3C12">
        <w:rPr>
          <w:lang w:val="en-US"/>
        </w:rPr>
        <w:t xml:space="preserve">adults </w:t>
      </w:r>
      <w:r w:rsidR="00E416B6">
        <w:rPr>
          <w:lang w:val="en-US"/>
        </w:rPr>
        <w:t xml:space="preserve">will feel responsible for </w:t>
      </w:r>
      <w:r w:rsidR="004F3C8F">
        <w:rPr>
          <w:lang w:val="en-US"/>
        </w:rPr>
        <w:t xml:space="preserve">inviting and </w:t>
      </w:r>
      <w:r w:rsidR="008941F5">
        <w:rPr>
          <w:lang w:val="en-US"/>
        </w:rPr>
        <w:t xml:space="preserve">guiding </w:t>
      </w:r>
      <w:r w:rsidR="00E416B6">
        <w:rPr>
          <w:lang w:val="en-US"/>
        </w:rPr>
        <w:t>the</w:t>
      </w:r>
      <w:r w:rsidR="00671F4A">
        <w:rPr>
          <w:lang w:val="en-US"/>
        </w:rPr>
        <w:t xml:space="preserve"> </w:t>
      </w:r>
      <w:r w:rsidR="004B4119">
        <w:rPr>
          <w:lang w:val="en-US"/>
        </w:rPr>
        <w:t xml:space="preserve">young </w:t>
      </w:r>
      <w:r w:rsidR="00671F4A">
        <w:rPr>
          <w:lang w:val="en-US"/>
        </w:rPr>
        <w:t>child</w:t>
      </w:r>
      <w:r w:rsidR="008941F5">
        <w:rPr>
          <w:lang w:val="en-US"/>
        </w:rPr>
        <w:t xml:space="preserve"> to </w:t>
      </w:r>
      <w:r w:rsidR="004F3C8F">
        <w:rPr>
          <w:lang w:val="en-US"/>
        </w:rPr>
        <w:t>join ‘</w:t>
      </w:r>
      <w:r w:rsidR="00671F4A">
        <w:rPr>
          <w:lang w:val="en-US"/>
        </w:rPr>
        <w:t xml:space="preserve">the </w:t>
      </w:r>
      <w:r w:rsidR="00F605B4">
        <w:rPr>
          <w:lang w:val="en-US"/>
        </w:rPr>
        <w:t>l</w:t>
      </w:r>
      <w:r w:rsidR="00671F4A">
        <w:rPr>
          <w:lang w:val="en-US"/>
        </w:rPr>
        <w:t xml:space="preserve">iteracy </w:t>
      </w:r>
      <w:r w:rsidR="00F605B4">
        <w:rPr>
          <w:lang w:val="en-US"/>
        </w:rPr>
        <w:t>c</w:t>
      </w:r>
      <w:r w:rsidR="00671F4A">
        <w:rPr>
          <w:lang w:val="en-US"/>
        </w:rPr>
        <w:t>lub’</w:t>
      </w:r>
      <w:r w:rsidR="001C3170" w:rsidRPr="005E44EB">
        <w:rPr>
          <w:lang w:val="en-US"/>
        </w:rPr>
        <w:t xml:space="preserve"> </w:t>
      </w:r>
      <w:r w:rsidR="00671F4A">
        <w:rPr>
          <w:lang w:val="en-US"/>
        </w:rPr>
        <w:t>(Smith</w:t>
      </w:r>
      <w:r w:rsidR="0083407C">
        <w:rPr>
          <w:lang w:val="en-US"/>
        </w:rPr>
        <w:t>,</w:t>
      </w:r>
      <w:r w:rsidR="00671F4A">
        <w:rPr>
          <w:lang w:val="en-US"/>
        </w:rPr>
        <w:t xml:space="preserve"> 1988)</w:t>
      </w:r>
      <w:r w:rsidR="0069752F">
        <w:rPr>
          <w:lang w:val="en-US"/>
        </w:rPr>
        <w:t>.</w:t>
      </w:r>
      <w:r w:rsidR="001C3170" w:rsidRPr="005E44EB">
        <w:rPr>
          <w:lang w:val="en-US"/>
        </w:rPr>
        <w:t xml:space="preserve"> </w:t>
      </w:r>
      <w:r w:rsidR="004E62E0">
        <w:rPr>
          <w:lang w:val="en-US"/>
        </w:rPr>
        <w:t>In</w:t>
      </w:r>
      <w:r w:rsidR="00BF2942">
        <w:rPr>
          <w:lang w:val="en-US"/>
        </w:rPr>
        <w:t xml:space="preserve"> </w:t>
      </w:r>
      <w:r w:rsidR="00F14800" w:rsidRPr="005E44EB">
        <w:rPr>
          <w:lang w:val="en-US"/>
        </w:rPr>
        <w:t>literacy enculturation</w:t>
      </w:r>
      <w:r w:rsidR="00BF2942">
        <w:rPr>
          <w:lang w:val="en-US"/>
        </w:rPr>
        <w:t xml:space="preserve">, </w:t>
      </w:r>
      <w:r w:rsidR="00F14800" w:rsidRPr="005E44EB">
        <w:rPr>
          <w:lang w:val="en-US"/>
        </w:rPr>
        <w:t xml:space="preserve">anyone who </w:t>
      </w:r>
      <w:r w:rsidR="00EE46E4" w:rsidRPr="005E44EB">
        <w:rPr>
          <w:lang w:val="en-US"/>
        </w:rPr>
        <w:t xml:space="preserve">can </w:t>
      </w:r>
      <w:r w:rsidR="00510CCC" w:rsidRPr="005E44EB">
        <w:rPr>
          <w:lang w:val="en-US"/>
        </w:rPr>
        <w:t xml:space="preserve">just </w:t>
      </w:r>
      <w:r w:rsidR="00EE46E4" w:rsidRPr="005E44EB">
        <w:rPr>
          <w:lang w:val="en-US"/>
        </w:rPr>
        <w:t xml:space="preserve">read and write for everyday use </w:t>
      </w:r>
      <w:r w:rsidR="00CB577B">
        <w:rPr>
          <w:lang w:val="en-US"/>
        </w:rPr>
        <w:t>is</w:t>
      </w:r>
      <w:r w:rsidR="0035465F" w:rsidRPr="005E44EB">
        <w:rPr>
          <w:lang w:val="en-US"/>
        </w:rPr>
        <w:t xml:space="preserve"> </w:t>
      </w:r>
      <w:r w:rsidR="00510CCC" w:rsidRPr="005E44EB">
        <w:rPr>
          <w:lang w:val="en-US"/>
        </w:rPr>
        <w:t>q</w:t>
      </w:r>
      <w:r w:rsidR="00EE46E4" w:rsidRPr="005E44EB">
        <w:rPr>
          <w:lang w:val="en-US"/>
        </w:rPr>
        <w:t xml:space="preserve">ualified to assist </w:t>
      </w:r>
      <w:r w:rsidR="006B6D70">
        <w:rPr>
          <w:lang w:val="en-US"/>
        </w:rPr>
        <w:t>the</w:t>
      </w:r>
      <w:r w:rsidR="00EE46E4" w:rsidRPr="005E44EB">
        <w:rPr>
          <w:lang w:val="en-US"/>
        </w:rPr>
        <w:t xml:space="preserve"> child in </w:t>
      </w:r>
      <w:r w:rsidR="009E4697">
        <w:rPr>
          <w:lang w:val="en-US"/>
        </w:rPr>
        <w:t xml:space="preserve">daily </w:t>
      </w:r>
      <w:r w:rsidR="00F14800" w:rsidRPr="005E44EB">
        <w:rPr>
          <w:lang w:val="en-US"/>
        </w:rPr>
        <w:t xml:space="preserve">literacy activities. </w:t>
      </w:r>
      <w:r w:rsidR="00374333" w:rsidRPr="005E44EB">
        <w:rPr>
          <w:lang w:val="en-US"/>
        </w:rPr>
        <w:t xml:space="preserve">Knowing the child well, will be a qualification more important than </w:t>
      </w:r>
      <w:r w:rsidR="00FE5D1A" w:rsidRPr="005E44EB">
        <w:rPr>
          <w:lang w:val="en-US"/>
        </w:rPr>
        <w:t xml:space="preserve">knowledge of </w:t>
      </w:r>
      <w:r w:rsidR="00587D1F">
        <w:rPr>
          <w:lang w:val="en-US"/>
        </w:rPr>
        <w:t>phonics</w:t>
      </w:r>
      <w:r w:rsidR="00C04AA6" w:rsidRPr="005E44EB">
        <w:rPr>
          <w:lang w:val="en-US"/>
        </w:rPr>
        <w:t xml:space="preserve">. </w:t>
      </w:r>
      <w:r w:rsidR="000B604F" w:rsidRPr="005E44EB">
        <w:rPr>
          <w:lang w:val="en-US"/>
        </w:rPr>
        <w:t>Of course, there will be a need for advice and ideas</w:t>
      </w:r>
      <w:r w:rsidR="0053283B">
        <w:rPr>
          <w:lang w:val="en-US"/>
        </w:rPr>
        <w:t>, a</w:t>
      </w:r>
      <w:r w:rsidR="000B604F" w:rsidRPr="005E44EB">
        <w:rPr>
          <w:lang w:val="en-US"/>
        </w:rPr>
        <w:t xml:space="preserve">s long as this approach to literacy learning is new; but the general idea is </w:t>
      </w:r>
      <w:r w:rsidR="004B6532" w:rsidRPr="005E44EB">
        <w:rPr>
          <w:lang w:val="en-US"/>
        </w:rPr>
        <w:t xml:space="preserve">to </w:t>
      </w:r>
      <w:r w:rsidR="00113CA0">
        <w:rPr>
          <w:lang w:val="en-US"/>
        </w:rPr>
        <w:t>include</w:t>
      </w:r>
      <w:r w:rsidR="004B6532" w:rsidRPr="005E44EB">
        <w:rPr>
          <w:lang w:val="en-US"/>
        </w:rPr>
        <w:t xml:space="preserve"> written language</w:t>
      </w:r>
      <w:r w:rsidR="00113CA0">
        <w:rPr>
          <w:lang w:val="en-US"/>
        </w:rPr>
        <w:t xml:space="preserve"> in </w:t>
      </w:r>
      <w:r w:rsidR="009B04C5">
        <w:rPr>
          <w:lang w:val="en-US"/>
        </w:rPr>
        <w:t xml:space="preserve">the adult-child </w:t>
      </w:r>
      <w:r w:rsidR="00113CA0">
        <w:rPr>
          <w:lang w:val="en-US"/>
        </w:rPr>
        <w:t>relationship</w:t>
      </w:r>
      <w:r w:rsidR="00322D9C" w:rsidRPr="005E44EB">
        <w:rPr>
          <w:lang w:val="en-US"/>
        </w:rPr>
        <w:t xml:space="preserve"> </w:t>
      </w:r>
      <w:r w:rsidR="00A95EDF" w:rsidRPr="005E44EB">
        <w:rPr>
          <w:lang w:val="en-US"/>
        </w:rPr>
        <w:t>when</w:t>
      </w:r>
      <w:r w:rsidR="00A95EDF">
        <w:rPr>
          <w:lang w:val="en-US"/>
        </w:rPr>
        <w:t>ever</w:t>
      </w:r>
      <w:r w:rsidR="00A95EDF" w:rsidRPr="005E44EB">
        <w:rPr>
          <w:lang w:val="en-US"/>
        </w:rPr>
        <w:t xml:space="preserve"> </w:t>
      </w:r>
      <w:r w:rsidR="0039263B">
        <w:rPr>
          <w:lang w:val="en-US"/>
        </w:rPr>
        <w:t>this</w:t>
      </w:r>
      <w:r w:rsidR="00A95EDF" w:rsidRPr="005E44EB">
        <w:rPr>
          <w:lang w:val="en-US"/>
        </w:rPr>
        <w:t xml:space="preserve"> </w:t>
      </w:r>
      <w:r w:rsidR="00A95EDF">
        <w:rPr>
          <w:lang w:val="en-US"/>
        </w:rPr>
        <w:t>seems</w:t>
      </w:r>
      <w:r w:rsidR="00A95EDF" w:rsidRPr="005E44EB">
        <w:rPr>
          <w:lang w:val="en-US"/>
        </w:rPr>
        <w:t xml:space="preserve"> relevant </w:t>
      </w:r>
      <w:r w:rsidR="00A95EDF">
        <w:rPr>
          <w:lang w:val="en-US"/>
        </w:rPr>
        <w:t>and natural to do</w:t>
      </w:r>
      <w:r w:rsidR="005F60E9">
        <w:rPr>
          <w:lang w:val="en-US"/>
        </w:rPr>
        <w:t>,</w:t>
      </w:r>
      <w:r w:rsidR="00A95EDF">
        <w:rPr>
          <w:lang w:val="en-US"/>
        </w:rPr>
        <w:t xml:space="preserve"> and </w:t>
      </w:r>
      <w:r w:rsidR="00AF3539">
        <w:rPr>
          <w:lang w:val="en-US"/>
        </w:rPr>
        <w:t>never</w:t>
      </w:r>
      <w:r w:rsidR="00CD579B">
        <w:rPr>
          <w:lang w:val="en-US"/>
        </w:rPr>
        <w:t xml:space="preserve"> </w:t>
      </w:r>
      <w:r w:rsidR="00C2180E">
        <w:rPr>
          <w:lang w:val="en-US"/>
        </w:rPr>
        <w:t xml:space="preserve">just </w:t>
      </w:r>
      <w:r w:rsidR="00CD579B">
        <w:rPr>
          <w:lang w:val="en-US"/>
        </w:rPr>
        <w:t>for learning or tra</w:t>
      </w:r>
      <w:r w:rsidR="007B3559">
        <w:rPr>
          <w:lang w:val="en-US"/>
        </w:rPr>
        <w:t>in</w:t>
      </w:r>
      <w:r w:rsidR="00CD579B">
        <w:rPr>
          <w:lang w:val="en-US"/>
        </w:rPr>
        <w:t>ing purposes</w:t>
      </w:r>
      <w:r w:rsidR="00BD56FC" w:rsidRPr="005E44EB">
        <w:rPr>
          <w:lang w:val="en-US"/>
        </w:rPr>
        <w:t>. This goes for literacy enculturation</w:t>
      </w:r>
      <w:r w:rsidR="00B62B08">
        <w:rPr>
          <w:lang w:val="en-US"/>
        </w:rPr>
        <w:t xml:space="preserve"> </w:t>
      </w:r>
      <w:r w:rsidR="00BD56FC" w:rsidRPr="005E44EB">
        <w:rPr>
          <w:lang w:val="en-US"/>
        </w:rPr>
        <w:t>at home</w:t>
      </w:r>
      <w:r w:rsidR="008E3058">
        <w:rPr>
          <w:lang w:val="en-US"/>
        </w:rPr>
        <w:t xml:space="preserve"> </w:t>
      </w:r>
      <w:r w:rsidR="009D05F6">
        <w:rPr>
          <w:lang w:val="en-US"/>
        </w:rPr>
        <w:t>as well as in</w:t>
      </w:r>
      <w:r w:rsidR="00BD56FC" w:rsidRPr="005E44EB">
        <w:rPr>
          <w:lang w:val="en-US"/>
        </w:rPr>
        <w:t xml:space="preserve"> day</w:t>
      </w:r>
      <w:r w:rsidR="00B62B08">
        <w:rPr>
          <w:lang w:val="en-US"/>
        </w:rPr>
        <w:t>-</w:t>
      </w:r>
      <w:r w:rsidR="00BD56FC" w:rsidRPr="005E44EB">
        <w:rPr>
          <w:lang w:val="en-US"/>
        </w:rPr>
        <w:t xml:space="preserve">care, </w:t>
      </w:r>
      <w:r w:rsidR="001A7F0C" w:rsidRPr="005E44EB">
        <w:rPr>
          <w:lang w:val="en-US"/>
        </w:rPr>
        <w:t>k</w:t>
      </w:r>
      <w:r w:rsidR="00BD56FC" w:rsidRPr="005E44EB">
        <w:rPr>
          <w:lang w:val="en-US"/>
        </w:rPr>
        <w:t xml:space="preserve">indergarten </w:t>
      </w:r>
      <w:r w:rsidR="009D05F6">
        <w:rPr>
          <w:lang w:val="en-US"/>
        </w:rPr>
        <w:t>or</w:t>
      </w:r>
      <w:r w:rsidR="00BD56FC" w:rsidRPr="005E44EB">
        <w:rPr>
          <w:lang w:val="en-US"/>
        </w:rPr>
        <w:t xml:space="preserve"> preschool.</w:t>
      </w:r>
    </w:p>
    <w:p w:rsidR="005E44EB" w:rsidRDefault="00A93B05" w:rsidP="00A26844">
      <w:pPr>
        <w:spacing w:after="120"/>
        <w:ind w:left="45"/>
        <w:rPr>
          <w:lang w:val="en-US"/>
        </w:rPr>
      </w:pPr>
      <w:r>
        <w:rPr>
          <w:lang w:val="en-US"/>
        </w:rPr>
        <w:t>In future literacy enculturation a</w:t>
      </w:r>
      <w:r w:rsidR="001C4FBA">
        <w:rPr>
          <w:lang w:val="en-US"/>
        </w:rPr>
        <w:t xml:space="preserve"> key goal</w:t>
      </w:r>
      <w:r w:rsidR="00601960" w:rsidRPr="008B12F2">
        <w:rPr>
          <w:lang w:val="en-US"/>
        </w:rPr>
        <w:t xml:space="preserve"> </w:t>
      </w:r>
      <w:r w:rsidR="00B374E1">
        <w:rPr>
          <w:lang w:val="en-US"/>
        </w:rPr>
        <w:t xml:space="preserve">will be to </w:t>
      </w:r>
      <w:r>
        <w:rPr>
          <w:lang w:val="en-US"/>
        </w:rPr>
        <w:t xml:space="preserve">coordinate the literacy </w:t>
      </w:r>
      <w:r w:rsidR="00F92AA9">
        <w:rPr>
          <w:lang w:val="en-US"/>
        </w:rPr>
        <w:t>practices in preschool and school</w:t>
      </w:r>
      <w:r>
        <w:rPr>
          <w:lang w:val="en-US"/>
        </w:rPr>
        <w:t xml:space="preserve"> in order to make the transition </w:t>
      </w:r>
      <w:r w:rsidR="000A575F">
        <w:rPr>
          <w:lang w:val="en-US"/>
        </w:rPr>
        <w:t xml:space="preserve">from preschool </w:t>
      </w:r>
      <w:r>
        <w:rPr>
          <w:lang w:val="en-US"/>
        </w:rPr>
        <w:t xml:space="preserve">to </w:t>
      </w:r>
      <w:r w:rsidR="008D142C">
        <w:rPr>
          <w:lang w:val="en-US"/>
        </w:rPr>
        <w:t>grade</w:t>
      </w:r>
      <w:r w:rsidR="00784480">
        <w:rPr>
          <w:lang w:val="en-US"/>
        </w:rPr>
        <w:t xml:space="preserve"> </w:t>
      </w:r>
      <w:r w:rsidR="008F4452">
        <w:rPr>
          <w:lang w:val="en-US"/>
        </w:rPr>
        <w:t>1</w:t>
      </w:r>
      <w:r w:rsidR="0001095B">
        <w:rPr>
          <w:lang w:val="en-US"/>
        </w:rPr>
        <w:t xml:space="preserve"> </w:t>
      </w:r>
      <w:r w:rsidR="009452E4">
        <w:rPr>
          <w:lang w:val="en-US"/>
        </w:rPr>
        <w:t>as</w:t>
      </w:r>
      <w:r>
        <w:rPr>
          <w:lang w:val="en-US"/>
        </w:rPr>
        <w:t xml:space="preserve"> smooth </w:t>
      </w:r>
      <w:r w:rsidR="009452E4">
        <w:rPr>
          <w:lang w:val="en-US"/>
        </w:rPr>
        <w:t>as possible.</w:t>
      </w:r>
      <w:r w:rsidR="001B002B">
        <w:rPr>
          <w:lang w:val="en-US"/>
        </w:rPr>
        <w:t xml:space="preserve"> </w:t>
      </w:r>
      <w:r w:rsidR="008618E4">
        <w:rPr>
          <w:lang w:val="en-US"/>
        </w:rPr>
        <w:t xml:space="preserve">In </w:t>
      </w:r>
      <w:r w:rsidR="002342E8">
        <w:rPr>
          <w:lang w:val="en-US"/>
        </w:rPr>
        <w:t>Sweden and Denmark,</w:t>
      </w:r>
      <w:r w:rsidR="00C832D6">
        <w:rPr>
          <w:lang w:val="en-US"/>
        </w:rPr>
        <w:t xml:space="preserve"> </w:t>
      </w:r>
      <w:r w:rsidR="00025592">
        <w:rPr>
          <w:lang w:val="en-US"/>
        </w:rPr>
        <w:t>child</w:t>
      </w:r>
      <w:r w:rsidR="004400B5">
        <w:rPr>
          <w:lang w:val="en-US"/>
        </w:rPr>
        <w:t xml:space="preserve">ren </w:t>
      </w:r>
      <w:r w:rsidR="00B93129">
        <w:rPr>
          <w:lang w:val="en-US"/>
        </w:rPr>
        <w:t xml:space="preserve">even </w:t>
      </w:r>
      <w:r w:rsidR="008818F9">
        <w:rPr>
          <w:lang w:val="en-US"/>
        </w:rPr>
        <w:t>experience</w:t>
      </w:r>
      <w:r w:rsidR="00466872">
        <w:rPr>
          <w:lang w:val="en-US"/>
        </w:rPr>
        <w:t xml:space="preserve"> two</w:t>
      </w:r>
      <w:r w:rsidR="002342E8">
        <w:rPr>
          <w:lang w:val="en-US"/>
        </w:rPr>
        <w:t xml:space="preserve"> </w:t>
      </w:r>
      <w:r w:rsidR="00BA5D1D">
        <w:rPr>
          <w:lang w:val="en-US"/>
        </w:rPr>
        <w:t xml:space="preserve">such </w:t>
      </w:r>
      <w:r w:rsidR="00BF794C">
        <w:rPr>
          <w:lang w:val="en-US"/>
        </w:rPr>
        <w:t xml:space="preserve">transitions with </w:t>
      </w:r>
      <w:r w:rsidR="00F045F2">
        <w:rPr>
          <w:lang w:val="en-US"/>
        </w:rPr>
        <w:t>changing</w:t>
      </w:r>
      <w:r w:rsidR="005C4107">
        <w:rPr>
          <w:lang w:val="en-US"/>
        </w:rPr>
        <w:t xml:space="preserve"> </w:t>
      </w:r>
      <w:r w:rsidR="008818F9">
        <w:rPr>
          <w:lang w:val="en-US"/>
        </w:rPr>
        <w:t xml:space="preserve">approaches </w:t>
      </w:r>
      <w:r w:rsidR="0094338D">
        <w:rPr>
          <w:lang w:val="en-US"/>
        </w:rPr>
        <w:t xml:space="preserve">and attitudes </w:t>
      </w:r>
      <w:r w:rsidR="008818F9">
        <w:rPr>
          <w:lang w:val="en-US"/>
        </w:rPr>
        <w:t>to</w:t>
      </w:r>
      <w:r w:rsidR="00134FB9">
        <w:rPr>
          <w:lang w:val="en-US"/>
        </w:rPr>
        <w:t xml:space="preserve"> learning literacy</w:t>
      </w:r>
      <w:r w:rsidR="00BF794C">
        <w:rPr>
          <w:lang w:val="en-US"/>
        </w:rPr>
        <w:t>:</w:t>
      </w:r>
      <w:r w:rsidR="004B6A98">
        <w:rPr>
          <w:lang w:val="en-US"/>
        </w:rPr>
        <w:t xml:space="preserve"> </w:t>
      </w:r>
      <w:r w:rsidR="00F80E13">
        <w:rPr>
          <w:lang w:val="en-US"/>
        </w:rPr>
        <w:t xml:space="preserve">from </w:t>
      </w:r>
      <w:r w:rsidR="00EE58FC">
        <w:rPr>
          <w:lang w:val="en-US"/>
        </w:rPr>
        <w:t>da</w:t>
      </w:r>
      <w:r w:rsidR="00505E82">
        <w:rPr>
          <w:lang w:val="en-US"/>
        </w:rPr>
        <w:t>y</w:t>
      </w:r>
      <w:r w:rsidR="003F1551">
        <w:rPr>
          <w:lang w:val="en-US"/>
        </w:rPr>
        <w:t>-</w:t>
      </w:r>
      <w:r w:rsidR="00EE58FC">
        <w:rPr>
          <w:lang w:val="en-US"/>
        </w:rPr>
        <w:t>care to preschool-class</w:t>
      </w:r>
      <w:r w:rsidR="00612FB2">
        <w:rPr>
          <w:lang w:val="en-US"/>
        </w:rPr>
        <w:t xml:space="preserve"> in school</w:t>
      </w:r>
      <w:r w:rsidR="00D846AB">
        <w:rPr>
          <w:lang w:val="en-US"/>
        </w:rPr>
        <w:t>,</w:t>
      </w:r>
      <w:r w:rsidR="00AB3BA8">
        <w:rPr>
          <w:lang w:val="en-US"/>
        </w:rPr>
        <w:t xml:space="preserve"> </w:t>
      </w:r>
      <w:r w:rsidR="008D2110">
        <w:rPr>
          <w:lang w:val="en-US"/>
        </w:rPr>
        <w:t>an</w:t>
      </w:r>
      <w:r w:rsidR="00F37875">
        <w:rPr>
          <w:lang w:val="en-US"/>
        </w:rPr>
        <w:t>d</w:t>
      </w:r>
      <w:r w:rsidR="00AB3BA8">
        <w:rPr>
          <w:lang w:val="en-US"/>
        </w:rPr>
        <w:t xml:space="preserve"> </w:t>
      </w:r>
      <w:r w:rsidR="00D846AB">
        <w:rPr>
          <w:lang w:val="en-US"/>
        </w:rPr>
        <w:t xml:space="preserve">from preschool-class </w:t>
      </w:r>
      <w:r w:rsidR="00F80E13">
        <w:rPr>
          <w:lang w:val="en-US"/>
        </w:rPr>
        <w:t xml:space="preserve">to grade </w:t>
      </w:r>
      <w:r w:rsidR="008F4452">
        <w:rPr>
          <w:lang w:val="en-US"/>
        </w:rPr>
        <w:t>1</w:t>
      </w:r>
      <w:r w:rsidR="002A3232">
        <w:rPr>
          <w:lang w:val="en-US"/>
        </w:rPr>
        <w:t xml:space="preserve">. </w:t>
      </w:r>
      <w:r w:rsidR="00107211">
        <w:rPr>
          <w:lang w:val="en-US"/>
        </w:rPr>
        <w:t>In fact</w:t>
      </w:r>
      <w:r w:rsidR="003803E6">
        <w:rPr>
          <w:lang w:val="en-US"/>
        </w:rPr>
        <w:t>,</w:t>
      </w:r>
      <w:r w:rsidR="00107211">
        <w:rPr>
          <w:lang w:val="en-US"/>
        </w:rPr>
        <w:t xml:space="preserve"> t</w:t>
      </w:r>
      <w:r w:rsidR="006C7854">
        <w:rPr>
          <w:lang w:val="en-US"/>
        </w:rPr>
        <w:t xml:space="preserve">his </w:t>
      </w:r>
      <w:r w:rsidR="00732944">
        <w:rPr>
          <w:lang w:val="en-US"/>
        </w:rPr>
        <w:t>created</w:t>
      </w:r>
      <w:r w:rsidR="000B737C">
        <w:rPr>
          <w:lang w:val="en-US"/>
        </w:rPr>
        <w:t xml:space="preserve"> problem</w:t>
      </w:r>
      <w:r w:rsidR="00732944">
        <w:rPr>
          <w:lang w:val="en-US"/>
        </w:rPr>
        <w:t>s</w:t>
      </w:r>
      <w:r w:rsidR="00872B7E">
        <w:rPr>
          <w:lang w:val="en-US"/>
        </w:rPr>
        <w:t xml:space="preserve"> </w:t>
      </w:r>
      <w:r w:rsidR="00D22794">
        <w:rPr>
          <w:lang w:val="en-US"/>
        </w:rPr>
        <w:t xml:space="preserve">for the </w:t>
      </w:r>
      <w:proofErr w:type="spellStart"/>
      <w:r w:rsidR="00D22794">
        <w:rPr>
          <w:lang w:val="en-US"/>
        </w:rPr>
        <w:t>Öjaby</w:t>
      </w:r>
      <w:proofErr w:type="spellEnd"/>
      <w:r w:rsidR="00D22794">
        <w:rPr>
          <w:lang w:val="en-US"/>
        </w:rPr>
        <w:t xml:space="preserve">-children </w:t>
      </w:r>
      <w:r w:rsidR="00872B7E">
        <w:rPr>
          <w:lang w:val="en-US"/>
        </w:rPr>
        <w:t xml:space="preserve">when </w:t>
      </w:r>
      <w:r w:rsidR="001B002B">
        <w:rPr>
          <w:lang w:val="en-US"/>
        </w:rPr>
        <w:t xml:space="preserve">the </w:t>
      </w:r>
      <w:r w:rsidR="00FD604C">
        <w:rPr>
          <w:lang w:val="en-US"/>
        </w:rPr>
        <w:t xml:space="preserve">teachers </w:t>
      </w:r>
      <w:r w:rsidR="00254075">
        <w:rPr>
          <w:lang w:val="en-US"/>
        </w:rPr>
        <w:t>in</w:t>
      </w:r>
      <w:r w:rsidR="00FD604C">
        <w:rPr>
          <w:lang w:val="en-US"/>
        </w:rPr>
        <w:t xml:space="preserve"> the local primary school </w:t>
      </w:r>
      <w:r w:rsidR="00774B41">
        <w:rPr>
          <w:lang w:val="en-US"/>
        </w:rPr>
        <w:t xml:space="preserve">at first </w:t>
      </w:r>
      <w:r w:rsidR="00FD604C">
        <w:rPr>
          <w:lang w:val="en-US"/>
        </w:rPr>
        <w:t xml:space="preserve">completely disregarded </w:t>
      </w:r>
      <w:r w:rsidR="00212856">
        <w:rPr>
          <w:lang w:val="en-US"/>
        </w:rPr>
        <w:t xml:space="preserve">their </w:t>
      </w:r>
      <w:r w:rsidR="00FD604C">
        <w:rPr>
          <w:lang w:val="en-US"/>
        </w:rPr>
        <w:t xml:space="preserve">high level of </w:t>
      </w:r>
      <w:r w:rsidR="00EE1FDB">
        <w:rPr>
          <w:lang w:val="en-US"/>
        </w:rPr>
        <w:t>reading and writing</w:t>
      </w:r>
      <w:r w:rsidR="00F51F62">
        <w:rPr>
          <w:lang w:val="en-US"/>
        </w:rPr>
        <w:t xml:space="preserve">, and </w:t>
      </w:r>
      <w:r w:rsidR="001B0D4E">
        <w:rPr>
          <w:lang w:val="en-US"/>
        </w:rPr>
        <w:t xml:space="preserve">just </w:t>
      </w:r>
      <w:r w:rsidR="00F51F62">
        <w:rPr>
          <w:lang w:val="en-US"/>
        </w:rPr>
        <w:t xml:space="preserve">instructed them the usual phonics way. </w:t>
      </w:r>
      <w:r w:rsidR="008B22D2">
        <w:rPr>
          <w:lang w:val="en-US"/>
        </w:rPr>
        <w:t>Only u</w:t>
      </w:r>
      <w:r w:rsidR="00F51F62">
        <w:rPr>
          <w:lang w:val="en-US"/>
        </w:rPr>
        <w:t>ntil one day</w:t>
      </w:r>
      <w:r w:rsidR="00690461">
        <w:rPr>
          <w:lang w:val="en-US"/>
        </w:rPr>
        <w:t>,</w:t>
      </w:r>
      <w:r w:rsidR="00F51F62">
        <w:rPr>
          <w:lang w:val="en-US"/>
        </w:rPr>
        <w:t xml:space="preserve"> </w:t>
      </w:r>
      <w:r w:rsidR="00E027B1">
        <w:rPr>
          <w:lang w:val="en-US"/>
        </w:rPr>
        <w:t xml:space="preserve">the </w:t>
      </w:r>
      <w:r w:rsidR="00F51F62">
        <w:rPr>
          <w:lang w:val="en-US"/>
        </w:rPr>
        <w:t>head</w:t>
      </w:r>
      <w:r w:rsidR="00C17F16">
        <w:rPr>
          <w:lang w:val="en-US"/>
        </w:rPr>
        <w:t xml:space="preserve"> of the day-care</w:t>
      </w:r>
      <w:r w:rsidR="007001C4">
        <w:rPr>
          <w:lang w:val="en-US"/>
        </w:rPr>
        <w:t xml:space="preserve"> </w:t>
      </w:r>
      <w:r w:rsidR="00E44EFF">
        <w:rPr>
          <w:lang w:val="en-US"/>
        </w:rPr>
        <w:t>staff</w:t>
      </w:r>
      <w:r w:rsidR="00EE5FF8">
        <w:rPr>
          <w:lang w:val="en-US"/>
        </w:rPr>
        <w:t xml:space="preserve"> </w:t>
      </w:r>
      <w:r w:rsidR="00F51F62">
        <w:rPr>
          <w:lang w:val="en-US"/>
        </w:rPr>
        <w:t>invited the school</w:t>
      </w:r>
      <w:r w:rsidR="00531A6C">
        <w:rPr>
          <w:lang w:val="en-US"/>
        </w:rPr>
        <w:t>teachers</w:t>
      </w:r>
      <w:r w:rsidR="00F51F62">
        <w:rPr>
          <w:lang w:val="en-US"/>
        </w:rPr>
        <w:t xml:space="preserve"> to see how they worked and</w:t>
      </w:r>
      <w:r w:rsidR="00296535">
        <w:rPr>
          <w:lang w:val="en-US"/>
        </w:rPr>
        <w:t xml:space="preserve"> </w:t>
      </w:r>
      <w:r w:rsidR="00F51F62">
        <w:rPr>
          <w:lang w:val="en-US"/>
        </w:rPr>
        <w:t>what the children achieved.</w:t>
      </w:r>
      <w:r w:rsidR="00380FE8">
        <w:rPr>
          <w:lang w:val="en-US"/>
        </w:rPr>
        <w:t xml:space="preserve"> </w:t>
      </w:r>
      <w:r w:rsidR="005307EB">
        <w:rPr>
          <w:lang w:val="en-US"/>
        </w:rPr>
        <w:t xml:space="preserve">From being </w:t>
      </w:r>
      <w:r w:rsidR="007B0734">
        <w:rPr>
          <w:lang w:val="en-US"/>
        </w:rPr>
        <w:t>s</w:t>
      </w:r>
      <w:r w:rsidR="005307EB">
        <w:rPr>
          <w:lang w:val="en-US"/>
        </w:rPr>
        <w:t xml:space="preserve">keptical, the teachers </w:t>
      </w:r>
      <w:r w:rsidR="00DA46F6">
        <w:rPr>
          <w:lang w:val="en-US"/>
        </w:rPr>
        <w:t xml:space="preserve">soon </w:t>
      </w:r>
      <w:r w:rsidR="005307EB">
        <w:rPr>
          <w:lang w:val="en-US"/>
        </w:rPr>
        <w:t xml:space="preserve">became more interested and finally allowed the </w:t>
      </w:r>
      <w:proofErr w:type="spellStart"/>
      <w:r w:rsidR="00DA46F6">
        <w:rPr>
          <w:lang w:val="en-US"/>
        </w:rPr>
        <w:t>Öjaby</w:t>
      </w:r>
      <w:proofErr w:type="spellEnd"/>
      <w:r w:rsidR="00DA46F6">
        <w:rPr>
          <w:lang w:val="en-US"/>
        </w:rPr>
        <w:t xml:space="preserve">-children to write and read their </w:t>
      </w:r>
      <w:r w:rsidR="00F23DA9">
        <w:rPr>
          <w:lang w:val="en-US"/>
        </w:rPr>
        <w:t>usual</w:t>
      </w:r>
      <w:r w:rsidR="00DA46F6">
        <w:rPr>
          <w:lang w:val="en-US"/>
        </w:rPr>
        <w:t xml:space="preserve"> way. </w:t>
      </w:r>
      <w:r w:rsidR="00F75518">
        <w:rPr>
          <w:lang w:val="en-US"/>
        </w:rPr>
        <w:t>T</w:t>
      </w:r>
      <w:r w:rsidR="005A6C3B">
        <w:rPr>
          <w:lang w:val="en-US"/>
        </w:rPr>
        <w:t xml:space="preserve">oday school and </w:t>
      </w:r>
      <w:r w:rsidR="000C6AE7">
        <w:rPr>
          <w:lang w:val="en-US"/>
        </w:rPr>
        <w:t xml:space="preserve">day-care </w:t>
      </w:r>
      <w:r w:rsidR="00296535">
        <w:rPr>
          <w:lang w:val="en-US"/>
        </w:rPr>
        <w:t>cooperate in joint projects</w:t>
      </w:r>
      <w:r w:rsidR="00FE6985">
        <w:rPr>
          <w:lang w:val="en-US"/>
        </w:rPr>
        <w:t>, like</w:t>
      </w:r>
      <w:r w:rsidR="006D7E1B">
        <w:rPr>
          <w:lang w:val="en-US"/>
        </w:rPr>
        <w:t xml:space="preserve"> a vision come true</w:t>
      </w:r>
      <w:r w:rsidR="00296535">
        <w:rPr>
          <w:lang w:val="en-US"/>
        </w:rPr>
        <w:t xml:space="preserve">. </w:t>
      </w:r>
    </w:p>
    <w:p w:rsidR="00296535" w:rsidRPr="008B12F2" w:rsidRDefault="00296535" w:rsidP="00A26844">
      <w:pPr>
        <w:spacing w:after="120"/>
        <w:ind w:left="45"/>
        <w:rPr>
          <w:lang w:val="en-US"/>
        </w:rPr>
      </w:pPr>
      <w:r>
        <w:rPr>
          <w:lang w:val="en-US"/>
        </w:rPr>
        <w:t>In 2005</w:t>
      </w:r>
      <w:r w:rsidR="00D82989">
        <w:rPr>
          <w:lang w:val="en-US"/>
        </w:rPr>
        <w:t>,</w:t>
      </w:r>
      <w:r>
        <w:rPr>
          <w:lang w:val="en-US"/>
        </w:rPr>
        <w:t xml:space="preserve"> </w:t>
      </w:r>
      <w:r w:rsidR="00D679D9">
        <w:rPr>
          <w:lang w:val="en-US"/>
        </w:rPr>
        <w:t>a review of si</w:t>
      </w:r>
      <w:r>
        <w:rPr>
          <w:lang w:val="en-US"/>
        </w:rPr>
        <w:t>x years’ observations of the six-year-old children</w:t>
      </w:r>
      <w:r w:rsidR="00A0437B">
        <w:rPr>
          <w:lang w:val="en-US"/>
        </w:rPr>
        <w:t xml:space="preserve"> </w:t>
      </w:r>
      <w:r w:rsidR="00C66040">
        <w:rPr>
          <w:lang w:val="en-US"/>
        </w:rPr>
        <w:t xml:space="preserve">who </w:t>
      </w:r>
      <w:r w:rsidR="007A250F">
        <w:rPr>
          <w:lang w:val="en-US"/>
        </w:rPr>
        <w:t xml:space="preserve">would be </w:t>
      </w:r>
      <w:r w:rsidR="009B08F9">
        <w:rPr>
          <w:lang w:val="en-US"/>
        </w:rPr>
        <w:t>start</w:t>
      </w:r>
      <w:r w:rsidR="007A250F">
        <w:rPr>
          <w:lang w:val="en-US"/>
        </w:rPr>
        <w:t>ing</w:t>
      </w:r>
      <w:r w:rsidR="003132D9">
        <w:rPr>
          <w:lang w:val="en-US"/>
        </w:rPr>
        <w:t xml:space="preserve"> </w:t>
      </w:r>
      <w:r w:rsidR="00F7224A">
        <w:rPr>
          <w:lang w:val="en-US"/>
        </w:rPr>
        <w:t xml:space="preserve">school </w:t>
      </w:r>
      <w:r w:rsidR="003533D4">
        <w:rPr>
          <w:lang w:val="en-US"/>
        </w:rPr>
        <w:t xml:space="preserve">after </w:t>
      </w:r>
      <w:r w:rsidR="00924E4E">
        <w:rPr>
          <w:lang w:val="en-US"/>
        </w:rPr>
        <w:t xml:space="preserve">the </w:t>
      </w:r>
      <w:r w:rsidR="003533D4">
        <w:rPr>
          <w:lang w:val="en-US"/>
        </w:rPr>
        <w:t>summer holidays</w:t>
      </w:r>
      <w:r w:rsidR="00D82989">
        <w:rPr>
          <w:lang w:val="en-US"/>
        </w:rPr>
        <w:t>,</w:t>
      </w:r>
      <w:r>
        <w:rPr>
          <w:lang w:val="en-US"/>
        </w:rPr>
        <w:t xml:space="preserve"> </w:t>
      </w:r>
      <w:r w:rsidR="00D82989">
        <w:rPr>
          <w:lang w:val="en-US"/>
        </w:rPr>
        <w:t>showed that out of 187 children, 60% had been able to ‘write words that others could read and understand’, and ‘to decode new words, understand them and talk about what they meant’</w:t>
      </w:r>
      <w:r w:rsidR="001E37A6">
        <w:rPr>
          <w:lang w:val="en-US"/>
        </w:rPr>
        <w:t>. In</w:t>
      </w:r>
      <w:r w:rsidR="002826F4">
        <w:rPr>
          <w:lang w:val="en-US"/>
        </w:rPr>
        <w:t xml:space="preserve"> school, out of six years of student</w:t>
      </w:r>
      <w:r w:rsidR="00AE5488">
        <w:rPr>
          <w:lang w:val="en-US"/>
        </w:rPr>
        <w:t>s</w:t>
      </w:r>
      <w:r w:rsidR="002826F4">
        <w:rPr>
          <w:lang w:val="en-US"/>
        </w:rPr>
        <w:t xml:space="preserve">, grade 1 through 6, not one child from </w:t>
      </w:r>
      <w:proofErr w:type="spellStart"/>
      <w:r w:rsidR="002826F4">
        <w:rPr>
          <w:lang w:val="en-US"/>
        </w:rPr>
        <w:t>Öjaby</w:t>
      </w:r>
      <w:proofErr w:type="spellEnd"/>
      <w:r w:rsidR="002826F4">
        <w:rPr>
          <w:lang w:val="en-US"/>
        </w:rPr>
        <w:t xml:space="preserve"> </w:t>
      </w:r>
      <w:r w:rsidR="00DD539B">
        <w:rPr>
          <w:lang w:val="en-US"/>
        </w:rPr>
        <w:t xml:space="preserve">Day-Care Center </w:t>
      </w:r>
      <w:r w:rsidR="002826F4">
        <w:rPr>
          <w:lang w:val="en-US"/>
        </w:rPr>
        <w:t xml:space="preserve">had been in need of </w:t>
      </w:r>
      <w:r w:rsidR="00502F48">
        <w:rPr>
          <w:lang w:val="en-US"/>
        </w:rPr>
        <w:t>remedial reading.</w:t>
      </w:r>
      <w:r w:rsidR="008A1505">
        <w:rPr>
          <w:lang w:val="en-US"/>
        </w:rPr>
        <w:t xml:space="preserve"> In a national spelling test, the </w:t>
      </w:r>
      <w:proofErr w:type="spellStart"/>
      <w:r w:rsidR="008A1505">
        <w:rPr>
          <w:lang w:val="en-US"/>
        </w:rPr>
        <w:t>Öjaby</w:t>
      </w:r>
      <w:proofErr w:type="spellEnd"/>
      <w:r w:rsidR="002F4B41">
        <w:rPr>
          <w:lang w:val="en-US"/>
        </w:rPr>
        <w:t>-</w:t>
      </w:r>
      <w:r w:rsidR="008A1505">
        <w:rPr>
          <w:lang w:val="en-US"/>
        </w:rPr>
        <w:t>children</w:t>
      </w:r>
      <w:r w:rsidR="008A5896">
        <w:rPr>
          <w:lang w:val="en-US"/>
        </w:rPr>
        <w:t>,</w:t>
      </w:r>
      <w:r w:rsidR="008A1505">
        <w:rPr>
          <w:lang w:val="en-US"/>
        </w:rPr>
        <w:t xml:space="preserve"> as a group</w:t>
      </w:r>
      <w:r w:rsidR="008A5896">
        <w:rPr>
          <w:lang w:val="en-US"/>
        </w:rPr>
        <w:t>,</w:t>
      </w:r>
      <w:r w:rsidR="008A1505">
        <w:rPr>
          <w:lang w:val="en-US"/>
        </w:rPr>
        <w:t xml:space="preserve"> scored ‘a bit higher’ than children from </w:t>
      </w:r>
      <w:r w:rsidR="00F236A2">
        <w:rPr>
          <w:lang w:val="en-US"/>
        </w:rPr>
        <w:t>o</w:t>
      </w:r>
      <w:r w:rsidR="008A1505">
        <w:rPr>
          <w:lang w:val="en-US"/>
        </w:rPr>
        <w:t xml:space="preserve">ther </w:t>
      </w:r>
      <w:r w:rsidR="00DD539B">
        <w:rPr>
          <w:lang w:val="en-US"/>
        </w:rPr>
        <w:t>day-care centers</w:t>
      </w:r>
      <w:r w:rsidR="008A1505">
        <w:rPr>
          <w:lang w:val="en-US"/>
        </w:rPr>
        <w:t>.</w:t>
      </w:r>
      <w:r w:rsidR="008A5896">
        <w:rPr>
          <w:lang w:val="en-US"/>
        </w:rPr>
        <w:t xml:space="preserve"> (</w:t>
      </w:r>
      <w:proofErr w:type="spellStart"/>
      <w:r w:rsidR="008A5896">
        <w:rPr>
          <w:lang w:val="en-US"/>
        </w:rPr>
        <w:t>Thorsjö</w:t>
      </w:r>
      <w:proofErr w:type="spellEnd"/>
      <w:r w:rsidR="008D5EA5">
        <w:rPr>
          <w:lang w:val="en-US"/>
        </w:rPr>
        <w:t>,</w:t>
      </w:r>
      <w:r w:rsidR="008A5896">
        <w:rPr>
          <w:lang w:val="en-US"/>
        </w:rPr>
        <w:t xml:space="preserve"> 2006, p</w:t>
      </w:r>
      <w:r w:rsidR="008D5EA5">
        <w:rPr>
          <w:lang w:val="en-US"/>
        </w:rPr>
        <w:t>p</w:t>
      </w:r>
      <w:r w:rsidR="008A5896">
        <w:rPr>
          <w:lang w:val="en-US"/>
        </w:rPr>
        <w:t>. 93 f.).</w:t>
      </w:r>
    </w:p>
    <w:p w:rsidR="009C023F" w:rsidRDefault="00F174BA" w:rsidP="00A26844">
      <w:pPr>
        <w:spacing w:after="120"/>
        <w:ind w:left="45"/>
        <w:rPr>
          <w:lang w:val="en-US"/>
        </w:rPr>
      </w:pPr>
      <w:r w:rsidRPr="008C312B">
        <w:rPr>
          <w:lang w:val="en-US"/>
        </w:rPr>
        <w:t xml:space="preserve">Considering the </w:t>
      </w:r>
      <w:r w:rsidR="00867FC4">
        <w:rPr>
          <w:lang w:val="en-US"/>
        </w:rPr>
        <w:t>heavy burden of phonics-based te</w:t>
      </w:r>
      <w:r w:rsidR="003C0328">
        <w:rPr>
          <w:lang w:val="en-US"/>
        </w:rPr>
        <w:t xml:space="preserve">aching to the </w:t>
      </w:r>
      <w:r w:rsidR="006B0164">
        <w:rPr>
          <w:lang w:val="en-US"/>
        </w:rPr>
        <w:t xml:space="preserve">test </w:t>
      </w:r>
      <w:r w:rsidR="00867FC4">
        <w:rPr>
          <w:lang w:val="en-US"/>
        </w:rPr>
        <w:t>in</w:t>
      </w:r>
      <w:r w:rsidR="00F22C97">
        <w:rPr>
          <w:lang w:val="en-US"/>
        </w:rPr>
        <w:t xml:space="preserve"> </w:t>
      </w:r>
      <w:r w:rsidR="0037748B">
        <w:rPr>
          <w:lang w:val="en-US"/>
        </w:rPr>
        <w:t>USA</w:t>
      </w:r>
      <w:r w:rsidR="005C15CF">
        <w:rPr>
          <w:lang w:val="en-US"/>
        </w:rPr>
        <w:t xml:space="preserve"> (Shelton &amp; </w:t>
      </w:r>
      <w:proofErr w:type="spellStart"/>
      <w:r w:rsidR="005C15CF">
        <w:rPr>
          <w:lang w:val="en-US"/>
        </w:rPr>
        <w:t>Altwerger</w:t>
      </w:r>
      <w:proofErr w:type="spellEnd"/>
      <w:r w:rsidR="005C15CF">
        <w:rPr>
          <w:lang w:val="en-US"/>
        </w:rPr>
        <w:t>, 2015)</w:t>
      </w:r>
      <w:r w:rsidR="0037748B">
        <w:rPr>
          <w:lang w:val="en-US"/>
        </w:rPr>
        <w:t xml:space="preserve">, </w:t>
      </w:r>
      <w:r w:rsidR="00867FC4">
        <w:rPr>
          <w:lang w:val="en-US"/>
        </w:rPr>
        <w:t xml:space="preserve">there seems to be a desperate need for a change in the collective attitude to </w:t>
      </w:r>
      <w:r w:rsidR="004C51A5">
        <w:rPr>
          <w:lang w:val="en-US"/>
        </w:rPr>
        <w:t xml:space="preserve">literacy </w:t>
      </w:r>
      <w:r w:rsidR="00867FC4">
        <w:rPr>
          <w:lang w:val="en-US"/>
        </w:rPr>
        <w:t>learning from</w:t>
      </w:r>
      <w:r w:rsidR="005C4E1B">
        <w:rPr>
          <w:lang w:val="en-US"/>
        </w:rPr>
        <w:t xml:space="preserve"> being </w:t>
      </w:r>
      <w:r w:rsidR="00867FC4">
        <w:rPr>
          <w:lang w:val="en-US"/>
        </w:rPr>
        <w:t xml:space="preserve">a </w:t>
      </w:r>
      <w:r w:rsidR="000329BE">
        <w:rPr>
          <w:lang w:val="en-US"/>
        </w:rPr>
        <w:lastRenderedPageBreak/>
        <w:t xml:space="preserve">state and </w:t>
      </w:r>
      <w:r w:rsidR="00867FC4">
        <w:rPr>
          <w:lang w:val="en-US"/>
        </w:rPr>
        <w:t xml:space="preserve">federal </w:t>
      </w:r>
      <w:r w:rsidR="000329BE">
        <w:rPr>
          <w:lang w:val="en-US"/>
        </w:rPr>
        <w:t>responsibility</w:t>
      </w:r>
      <w:r w:rsidR="00867FC4">
        <w:rPr>
          <w:lang w:val="en-US"/>
        </w:rPr>
        <w:t xml:space="preserve"> to </w:t>
      </w:r>
      <w:r w:rsidR="003C0328">
        <w:rPr>
          <w:lang w:val="en-US"/>
        </w:rPr>
        <w:t xml:space="preserve">being </w:t>
      </w:r>
      <w:r w:rsidR="00DE32BC">
        <w:rPr>
          <w:lang w:val="en-US"/>
        </w:rPr>
        <w:t xml:space="preserve">a </w:t>
      </w:r>
      <w:r w:rsidR="00216184">
        <w:rPr>
          <w:lang w:val="en-US"/>
        </w:rPr>
        <w:t xml:space="preserve">socially expected </w:t>
      </w:r>
      <w:r w:rsidR="0020648D">
        <w:rPr>
          <w:lang w:val="en-US"/>
        </w:rPr>
        <w:t xml:space="preserve">process of literacy </w:t>
      </w:r>
      <w:r w:rsidR="003C0328">
        <w:rPr>
          <w:lang w:val="en-US"/>
        </w:rPr>
        <w:t xml:space="preserve">enculturation </w:t>
      </w:r>
      <w:r w:rsidR="000329BE">
        <w:rPr>
          <w:lang w:val="en-US"/>
        </w:rPr>
        <w:t xml:space="preserve">in early childhood </w:t>
      </w:r>
      <w:r w:rsidR="006423F0">
        <w:rPr>
          <w:lang w:val="en-US"/>
        </w:rPr>
        <w:t>like</w:t>
      </w:r>
      <w:r w:rsidR="00475213">
        <w:rPr>
          <w:lang w:val="en-US"/>
        </w:rPr>
        <w:t xml:space="preserve"> </w:t>
      </w:r>
      <w:r w:rsidR="00AC4879">
        <w:rPr>
          <w:lang w:val="en-US"/>
        </w:rPr>
        <w:t xml:space="preserve">the one </w:t>
      </w:r>
      <w:r w:rsidR="003C0328">
        <w:rPr>
          <w:lang w:val="en-US"/>
        </w:rPr>
        <w:t xml:space="preserve">in </w:t>
      </w:r>
      <w:proofErr w:type="spellStart"/>
      <w:r w:rsidR="00841FE0">
        <w:rPr>
          <w:lang w:val="en-US"/>
        </w:rPr>
        <w:t>Öjaby</w:t>
      </w:r>
      <w:proofErr w:type="spellEnd"/>
      <w:r w:rsidR="00841FE0">
        <w:rPr>
          <w:lang w:val="en-US"/>
        </w:rPr>
        <w:t xml:space="preserve"> Day</w:t>
      </w:r>
      <w:r w:rsidR="002C03CD">
        <w:rPr>
          <w:lang w:val="en-US"/>
        </w:rPr>
        <w:t>-</w:t>
      </w:r>
      <w:r w:rsidR="00841FE0">
        <w:rPr>
          <w:lang w:val="en-US"/>
        </w:rPr>
        <w:t>Care.</w:t>
      </w:r>
    </w:p>
    <w:p w:rsidR="00086DB8" w:rsidRDefault="00086DB8" w:rsidP="00A26844">
      <w:pPr>
        <w:spacing w:after="120"/>
        <w:ind w:left="45"/>
        <w:rPr>
          <w:lang w:val="en-US"/>
        </w:rPr>
      </w:pPr>
      <w:r>
        <w:rPr>
          <w:lang w:val="en-US"/>
        </w:rPr>
        <w:t xml:space="preserve">In </w:t>
      </w:r>
      <w:r w:rsidR="00A26AFB">
        <w:rPr>
          <w:lang w:val="en-US"/>
        </w:rPr>
        <w:t xml:space="preserve">preschool and </w:t>
      </w:r>
      <w:r w:rsidR="0036323D">
        <w:rPr>
          <w:lang w:val="en-US"/>
        </w:rPr>
        <w:t>grade 1</w:t>
      </w:r>
      <w:r w:rsidR="009D771D">
        <w:rPr>
          <w:lang w:val="en-US"/>
        </w:rPr>
        <w:t>,</w:t>
      </w:r>
      <w:r>
        <w:rPr>
          <w:lang w:val="en-US"/>
        </w:rPr>
        <w:t xml:space="preserve"> the enculturation perspective implies a new way of planning </w:t>
      </w:r>
      <w:r w:rsidR="009D771D">
        <w:rPr>
          <w:lang w:val="en-US"/>
        </w:rPr>
        <w:t>work</w:t>
      </w:r>
      <w:r w:rsidR="00A26AFB">
        <w:rPr>
          <w:lang w:val="en-US"/>
        </w:rPr>
        <w:t>;</w:t>
      </w:r>
      <w:r w:rsidR="009D771D">
        <w:rPr>
          <w:lang w:val="en-US"/>
        </w:rPr>
        <w:t xml:space="preserve"> i.e.</w:t>
      </w:r>
      <w:r w:rsidR="0032177C">
        <w:rPr>
          <w:lang w:val="en-US"/>
        </w:rPr>
        <w:t>,</w:t>
      </w:r>
      <w:r w:rsidR="009D771D">
        <w:rPr>
          <w:lang w:val="en-US"/>
        </w:rPr>
        <w:t xml:space="preserve"> to coordinate the classroom work to the highest possible degree with literacy events </w:t>
      </w:r>
      <w:r w:rsidR="00A83995">
        <w:rPr>
          <w:lang w:val="en-US"/>
        </w:rPr>
        <w:t xml:space="preserve">and practices the children </w:t>
      </w:r>
      <w:r w:rsidR="00E7291F">
        <w:rPr>
          <w:lang w:val="en-US"/>
        </w:rPr>
        <w:t xml:space="preserve">are familiar with </w:t>
      </w:r>
      <w:r w:rsidR="00854947">
        <w:rPr>
          <w:lang w:val="en-US"/>
        </w:rPr>
        <w:t xml:space="preserve">from </w:t>
      </w:r>
      <w:r w:rsidR="00A83995">
        <w:rPr>
          <w:lang w:val="en-US"/>
        </w:rPr>
        <w:t xml:space="preserve">their everyday life </w:t>
      </w:r>
      <w:r w:rsidR="009D771D">
        <w:rPr>
          <w:lang w:val="en-US"/>
        </w:rPr>
        <w:t>in the local community.</w:t>
      </w:r>
      <w:r w:rsidR="00E7291F">
        <w:rPr>
          <w:lang w:val="en-US"/>
        </w:rPr>
        <w:t xml:space="preserve"> </w:t>
      </w:r>
    </w:p>
    <w:p w:rsidR="00575C5B" w:rsidRDefault="00575C5B" w:rsidP="00A26844">
      <w:pPr>
        <w:spacing w:after="120"/>
        <w:ind w:left="45"/>
        <w:rPr>
          <w:lang w:val="en-US"/>
        </w:rPr>
      </w:pPr>
      <w:r>
        <w:rPr>
          <w:lang w:val="en-US"/>
        </w:rPr>
        <w:t xml:space="preserve">In general, literacy enculturation in school implies </w:t>
      </w:r>
      <w:r w:rsidR="00FC02CA">
        <w:rPr>
          <w:lang w:val="en-US"/>
        </w:rPr>
        <w:t>the use of written language in accordance with what are its key functions; i.e.</w:t>
      </w:r>
      <w:r w:rsidR="00E82664">
        <w:rPr>
          <w:lang w:val="en-US"/>
        </w:rPr>
        <w:t>,</w:t>
      </w:r>
      <w:r w:rsidR="00FC02CA">
        <w:rPr>
          <w:lang w:val="en-US"/>
        </w:rPr>
        <w:t xml:space="preserve"> as a means of genuin</w:t>
      </w:r>
      <w:r w:rsidR="00C17B6E">
        <w:rPr>
          <w:lang w:val="en-US"/>
        </w:rPr>
        <w:t>e</w:t>
      </w:r>
      <w:r w:rsidR="00FC02CA">
        <w:rPr>
          <w:lang w:val="en-US"/>
        </w:rPr>
        <w:t xml:space="preserve">, meaningful communication, in reception as well as in production. </w:t>
      </w:r>
      <w:r w:rsidR="004227D4">
        <w:rPr>
          <w:lang w:val="en-US"/>
        </w:rPr>
        <w:t>Typical activities will be reading authentic out-of-school books rather than primers</w:t>
      </w:r>
      <w:r w:rsidR="00CB0A96">
        <w:rPr>
          <w:lang w:val="en-US"/>
        </w:rPr>
        <w:t>,</w:t>
      </w:r>
      <w:r w:rsidR="004227D4">
        <w:rPr>
          <w:lang w:val="en-US"/>
        </w:rPr>
        <w:t xml:space="preserve"> and writing and reading </w:t>
      </w:r>
      <w:r w:rsidR="003C5344">
        <w:rPr>
          <w:lang w:val="en-US"/>
        </w:rPr>
        <w:t xml:space="preserve">in IT-based </w:t>
      </w:r>
      <w:r w:rsidR="004822ED">
        <w:rPr>
          <w:lang w:val="en-US"/>
        </w:rPr>
        <w:t>real-life communication, the so-called new social practices and new literacies</w:t>
      </w:r>
      <w:r w:rsidR="00093A15">
        <w:rPr>
          <w:lang w:val="en-US"/>
        </w:rPr>
        <w:t>,</w:t>
      </w:r>
      <w:r w:rsidR="00CB0A96">
        <w:rPr>
          <w:lang w:val="en-US"/>
        </w:rPr>
        <w:t xml:space="preserve"> rather than in work</w:t>
      </w:r>
      <w:r w:rsidR="005C43E4">
        <w:rPr>
          <w:lang w:val="en-US"/>
        </w:rPr>
        <w:t>sheets</w:t>
      </w:r>
      <w:r w:rsidR="00CB0A96">
        <w:rPr>
          <w:lang w:val="en-US"/>
        </w:rPr>
        <w:t xml:space="preserve"> </w:t>
      </w:r>
      <w:r w:rsidR="008741FF">
        <w:rPr>
          <w:lang w:val="en-US"/>
        </w:rPr>
        <w:t>and</w:t>
      </w:r>
      <w:r w:rsidR="00CB0A96">
        <w:rPr>
          <w:lang w:val="en-US"/>
        </w:rPr>
        <w:t xml:space="preserve"> drill exercises</w:t>
      </w:r>
      <w:r w:rsidR="004822ED">
        <w:rPr>
          <w:lang w:val="en-US"/>
        </w:rPr>
        <w:t xml:space="preserve"> </w:t>
      </w:r>
      <w:r w:rsidR="00D126CE">
        <w:rPr>
          <w:lang w:val="en-US"/>
        </w:rPr>
        <w:t>(</w:t>
      </w:r>
      <w:proofErr w:type="spellStart"/>
      <w:r w:rsidR="00D126CE">
        <w:rPr>
          <w:lang w:val="en-US"/>
        </w:rPr>
        <w:t>Lankshear</w:t>
      </w:r>
      <w:proofErr w:type="spellEnd"/>
      <w:r w:rsidR="00D126CE">
        <w:rPr>
          <w:lang w:val="en-US"/>
        </w:rPr>
        <w:t xml:space="preserve"> and </w:t>
      </w:r>
      <w:proofErr w:type="spellStart"/>
      <w:r w:rsidR="00D126CE">
        <w:rPr>
          <w:lang w:val="en-US"/>
        </w:rPr>
        <w:t>Knobel</w:t>
      </w:r>
      <w:proofErr w:type="spellEnd"/>
      <w:r w:rsidR="00D126CE">
        <w:rPr>
          <w:lang w:val="en-US"/>
        </w:rPr>
        <w:t>, 2003)</w:t>
      </w:r>
      <w:r w:rsidR="0016799A">
        <w:rPr>
          <w:lang w:val="en-US"/>
        </w:rPr>
        <w:t>.</w:t>
      </w:r>
    </w:p>
    <w:p w:rsidR="004822ED" w:rsidRDefault="004822ED" w:rsidP="00A26844">
      <w:pPr>
        <w:spacing w:after="120"/>
        <w:ind w:left="45"/>
        <w:rPr>
          <w:lang w:val="en-US"/>
        </w:rPr>
      </w:pPr>
      <w:r>
        <w:rPr>
          <w:lang w:val="en-US"/>
        </w:rPr>
        <w:t xml:space="preserve">Kenneth Goodman’s description of </w:t>
      </w:r>
      <w:r w:rsidR="000E6D4E">
        <w:rPr>
          <w:lang w:val="en-US"/>
        </w:rPr>
        <w:t>a whole language classroom and a whole language teacher (Goodman</w:t>
      </w:r>
      <w:r w:rsidR="00406B08">
        <w:rPr>
          <w:lang w:val="en-US"/>
        </w:rPr>
        <w:t>,</w:t>
      </w:r>
      <w:r w:rsidR="000E6D4E">
        <w:rPr>
          <w:lang w:val="en-US"/>
        </w:rPr>
        <w:t xml:space="preserve"> 2005) fits well into the notion of literacy enculturation in school, and so do Hull and Schultz</w:t>
      </w:r>
      <w:r w:rsidR="00F2309A">
        <w:rPr>
          <w:lang w:val="en-US"/>
        </w:rPr>
        <w:t>,</w:t>
      </w:r>
      <w:r w:rsidR="000E6D4E">
        <w:rPr>
          <w:lang w:val="en-US"/>
        </w:rPr>
        <w:t xml:space="preserve"> 2002 who emphasize the importance of </w:t>
      </w:r>
      <w:r w:rsidR="001D49D1">
        <w:rPr>
          <w:lang w:val="en-US"/>
        </w:rPr>
        <w:t xml:space="preserve">bridging out-of-school literacies in </w:t>
      </w:r>
      <w:r w:rsidR="004941DD">
        <w:rPr>
          <w:lang w:val="en-US"/>
        </w:rPr>
        <w:t>t</w:t>
      </w:r>
      <w:r w:rsidR="001D49D1">
        <w:rPr>
          <w:lang w:val="en-US"/>
        </w:rPr>
        <w:t>he local communi</w:t>
      </w:r>
      <w:r w:rsidR="004941DD">
        <w:rPr>
          <w:lang w:val="en-US"/>
        </w:rPr>
        <w:t>t</w:t>
      </w:r>
      <w:r w:rsidR="001D49D1">
        <w:rPr>
          <w:lang w:val="en-US"/>
        </w:rPr>
        <w:t>y with classroom practice.</w:t>
      </w:r>
      <w:r w:rsidR="004941DD">
        <w:rPr>
          <w:lang w:val="en-US"/>
        </w:rPr>
        <w:t xml:space="preserve"> Furthermore, Buckingham</w:t>
      </w:r>
      <w:r w:rsidR="0056451A">
        <w:rPr>
          <w:lang w:val="en-US"/>
        </w:rPr>
        <w:t>,</w:t>
      </w:r>
      <w:r w:rsidR="004941DD">
        <w:rPr>
          <w:lang w:val="en-US"/>
        </w:rPr>
        <w:t xml:space="preserve"> 2003 is an excellent book on media education, including the new digital technologies, which will </w:t>
      </w:r>
      <w:r w:rsidR="00D57129">
        <w:rPr>
          <w:lang w:val="en-US"/>
        </w:rPr>
        <w:t xml:space="preserve">also </w:t>
      </w:r>
      <w:r w:rsidR="004941DD">
        <w:rPr>
          <w:lang w:val="en-US"/>
        </w:rPr>
        <w:t xml:space="preserve">be a natural part of </w:t>
      </w:r>
      <w:r w:rsidR="00F74DB6">
        <w:rPr>
          <w:lang w:val="en-US"/>
        </w:rPr>
        <w:t>contemporary li</w:t>
      </w:r>
      <w:r w:rsidR="00862712">
        <w:rPr>
          <w:lang w:val="en-US"/>
        </w:rPr>
        <w:t>t</w:t>
      </w:r>
      <w:r w:rsidR="00F74DB6">
        <w:rPr>
          <w:lang w:val="en-US"/>
        </w:rPr>
        <w:t>e</w:t>
      </w:r>
      <w:r w:rsidR="00862712">
        <w:rPr>
          <w:lang w:val="en-US"/>
        </w:rPr>
        <w:t>r</w:t>
      </w:r>
      <w:r w:rsidR="00F74DB6">
        <w:rPr>
          <w:lang w:val="en-US"/>
        </w:rPr>
        <w:t>acy enculturation in</w:t>
      </w:r>
      <w:r w:rsidR="00862712">
        <w:rPr>
          <w:lang w:val="en-US"/>
        </w:rPr>
        <w:t xml:space="preserve"> </w:t>
      </w:r>
      <w:r w:rsidR="00F74DB6">
        <w:rPr>
          <w:lang w:val="en-US"/>
        </w:rPr>
        <w:t>school.</w:t>
      </w:r>
    </w:p>
    <w:p w:rsidR="001E0993" w:rsidRDefault="001E0993" w:rsidP="00A26844">
      <w:pPr>
        <w:spacing w:after="120"/>
        <w:ind w:left="45"/>
        <w:rPr>
          <w:lang w:val="en-US"/>
        </w:rPr>
      </w:pPr>
    </w:p>
    <w:p w:rsidR="001E0993" w:rsidRDefault="001E0993" w:rsidP="00A26844">
      <w:pPr>
        <w:spacing w:after="120"/>
        <w:ind w:left="45"/>
        <w:rPr>
          <w:b/>
          <w:sz w:val="24"/>
          <w:szCs w:val="24"/>
          <w:lang w:val="en-US"/>
        </w:rPr>
      </w:pPr>
      <w:r w:rsidRPr="001E0993">
        <w:rPr>
          <w:b/>
          <w:sz w:val="24"/>
          <w:szCs w:val="24"/>
          <w:lang w:val="en-US"/>
        </w:rPr>
        <w:t>Afterword</w:t>
      </w:r>
    </w:p>
    <w:p w:rsidR="001E0993" w:rsidRPr="001E0993" w:rsidRDefault="00DC49CD" w:rsidP="00A26844">
      <w:pPr>
        <w:spacing w:after="120"/>
        <w:ind w:left="45"/>
        <w:rPr>
          <w:lang w:val="en-US"/>
        </w:rPr>
      </w:pPr>
      <w:r>
        <w:rPr>
          <w:lang w:val="en-US"/>
        </w:rPr>
        <w:t xml:space="preserve">Unfortunately, </w:t>
      </w:r>
      <w:r w:rsidR="006924ED">
        <w:rPr>
          <w:lang w:val="en-US"/>
        </w:rPr>
        <w:t xml:space="preserve">the only </w:t>
      </w:r>
      <w:r w:rsidR="001E0993">
        <w:rPr>
          <w:lang w:val="en-US"/>
        </w:rPr>
        <w:t xml:space="preserve">literature </w:t>
      </w:r>
      <w:r w:rsidR="00FC3DD5">
        <w:rPr>
          <w:lang w:val="en-US"/>
        </w:rPr>
        <w:t xml:space="preserve">in English </w:t>
      </w:r>
      <w:r w:rsidR="001E0993">
        <w:rPr>
          <w:lang w:val="en-US"/>
        </w:rPr>
        <w:t xml:space="preserve">on </w:t>
      </w:r>
      <w:proofErr w:type="spellStart"/>
      <w:r w:rsidR="001E0993">
        <w:rPr>
          <w:lang w:val="en-US"/>
        </w:rPr>
        <w:t>Öjaby</w:t>
      </w:r>
      <w:proofErr w:type="spellEnd"/>
      <w:r w:rsidR="001E0993">
        <w:rPr>
          <w:lang w:val="en-US"/>
        </w:rPr>
        <w:t xml:space="preserve"> </w:t>
      </w:r>
      <w:r w:rsidR="001C3F42">
        <w:rPr>
          <w:lang w:val="en-US"/>
        </w:rPr>
        <w:t>Day-Care Center</w:t>
      </w:r>
      <w:r w:rsidR="006924ED">
        <w:rPr>
          <w:lang w:val="en-US"/>
        </w:rPr>
        <w:t xml:space="preserve"> is </w:t>
      </w:r>
      <w:proofErr w:type="spellStart"/>
      <w:r w:rsidR="006924ED">
        <w:rPr>
          <w:lang w:val="en-US"/>
        </w:rPr>
        <w:t>Söderbergh</w:t>
      </w:r>
      <w:proofErr w:type="spellEnd"/>
      <w:r w:rsidR="00290CFE">
        <w:rPr>
          <w:lang w:val="en-US"/>
        </w:rPr>
        <w:t>,</w:t>
      </w:r>
      <w:r w:rsidR="006924ED">
        <w:rPr>
          <w:lang w:val="en-US"/>
        </w:rPr>
        <w:t xml:space="preserve"> 2000,</w:t>
      </w:r>
      <w:r>
        <w:rPr>
          <w:lang w:val="en-US"/>
        </w:rPr>
        <w:t xml:space="preserve"> which is precisely why I wrote this article.</w:t>
      </w:r>
      <w:r w:rsidR="001E0993">
        <w:rPr>
          <w:lang w:val="en-US"/>
        </w:rPr>
        <w:t xml:space="preserve"> </w:t>
      </w:r>
      <w:r w:rsidR="00043E5E">
        <w:rPr>
          <w:lang w:val="en-US"/>
        </w:rPr>
        <w:t>However, f</w:t>
      </w:r>
      <w:r w:rsidR="001E0993">
        <w:rPr>
          <w:lang w:val="en-US"/>
        </w:rPr>
        <w:t xml:space="preserve">or those who would like to </w:t>
      </w:r>
      <w:r w:rsidR="00E55089">
        <w:rPr>
          <w:lang w:val="en-US"/>
        </w:rPr>
        <w:t>work with</w:t>
      </w:r>
      <w:r w:rsidR="008B1FF9">
        <w:rPr>
          <w:lang w:val="en-US"/>
        </w:rPr>
        <w:t xml:space="preserve"> literacy enculturation, </w:t>
      </w:r>
      <w:r w:rsidR="00A36729">
        <w:rPr>
          <w:lang w:val="en-US"/>
        </w:rPr>
        <w:t xml:space="preserve">most </w:t>
      </w:r>
      <w:r w:rsidR="001E0993">
        <w:rPr>
          <w:lang w:val="en-US"/>
        </w:rPr>
        <w:t xml:space="preserve">literature on </w:t>
      </w:r>
      <w:r w:rsidR="00FD57B8">
        <w:rPr>
          <w:lang w:val="en-US"/>
        </w:rPr>
        <w:t xml:space="preserve">early childhood literacy, </w:t>
      </w:r>
      <w:r w:rsidR="008F73A1">
        <w:rPr>
          <w:lang w:val="en-US"/>
        </w:rPr>
        <w:t xml:space="preserve">early reading, </w:t>
      </w:r>
      <w:r w:rsidR="001E0993">
        <w:rPr>
          <w:lang w:val="en-US"/>
        </w:rPr>
        <w:t>emergent literacy</w:t>
      </w:r>
      <w:r w:rsidR="008B6139">
        <w:rPr>
          <w:lang w:val="en-US"/>
        </w:rPr>
        <w:t>,</w:t>
      </w:r>
      <w:r w:rsidR="00E8146F">
        <w:rPr>
          <w:lang w:val="en-US"/>
        </w:rPr>
        <w:t xml:space="preserve"> </w:t>
      </w:r>
      <w:r w:rsidR="00F54483">
        <w:rPr>
          <w:lang w:val="en-US"/>
        </w:rPr>
        <w:t>family liter</w:t>
      </w:r>
      <w:r w:rsidR="00EA39BD">
        <w:rPr>
          <w:lang w:val="en-US"/>
        </w:rPr>
        <w:t>a</w:t>
      </w:r>
      <w:r w:rsidR="00F54483">
        <w:rPr>
          <w:lang w:val="en-US"/>
        </w:rPr>
        <w:t xml:space="preserve">cy, </w:t>
      </w:r>
      <w:r w:rsidR="00392B5E">
        <w:rPr>
          <w:lang w:val="en-US"/>
        </w:rPr>
        <w:t xml:space="preserve">the literacy club, </w:t>
      </w:r>
      <w:r w:rsidR="001338CC">
        <w:rPr>
          <w:lang w:val="en-US"/>
        </w:rPr>
        <w:t>whole language, and young readers</w:t>
      </w:r>
      <w:r w:rsidR="008B1FF9">
        <w:rPr>
          <w:lang w:val="en-US"/>
        </w:rPr>
        <w:t xml:space="preserve"> </w:t>
      </w:r>
      <w:r w:rsidR="00470C51">
        <w:rPr>
          <w:lang w:val="en-US"/>
        </w:rPr>
        <w:t xml:space="preserve">will be helpful, </w:t>
      </w:r>
      <w:r w:rsidR="00FF3EDD">
        <w:rPr>
          <w:lang w:val="en-US"/>
        </w:rPr>
        <w:t>with</w:t>
      </w:r>
      <w:r w:rsidR="00646F07">
        <w:rPr>
          <w:lang w:val="en-US"/>
        </w:rPr>
        <w:t xml:space="preserve"> </w:t>
      </w:r>
      <w:r w:rsidR="00D26860">
        <w:rPr>
          <w:lang w:val="en-US"/>
        </w:rPr>
        <w:t>Smith</w:t>
      </w:r>
      <w:r w:rsidR="00D63CDF">
        <w:rPr>
          <w:lang w:val="en-US"/>
        </w:rPr>
        <w:t>,</w:t>
      </w:r>
      <w:r w:rsidR="00D26860">
        <w:rPr>
          <w:lang w:val="en-US"/>
        </w:rPr>
        <w:t xml:space="preserve"> 1988</w:t>
      </w:r>
      <w:r w:rsidR="00FF3EDD">
        <w:rPr>
          <w:lang w:val="en-US"/>
        </w:rPr>
        <w:t xml:space="preserve"> </w:t>
      </w:r>
      <w:r w:rsidR="00A5354C">
        <w:rPr>
          <w:lang w:val="en-US"/>
        </w:rPr>
        <w:t xml:space="preserve">and </w:t>
      </w:r>
      <w:proofErr w:type="spellStart"/>
      <w:r w:rsidR="00A5354C">
        <w:rPr>
          <w:lang w:val="en-US"/>
        </w:rPr>
        <w:t>Söderberg</w:t>
      </w:r>
      <w:r w:rsidR="00DD6601">
        <w:rPr>
          <w:lang w:val="en-US"/>
        </w:rPr>
        <w:t>h</w:t>
      </w:r>
      <w:proofErr w:type="spellEnd"/>
      <w:r w:rsidR="00D63CDF">
        <w:rPr>
          <w:lang w:val="en-US"/>
        </w:rPr>
        <w:t>,</w:t>
      </w:r>
      <w:r w:rsidR="00A5354C">
        <w:rPr>
          <w:lang w:val="en-US"/>
        </w:rPr>
        <w:t xml:space="preserve"> 2000 </w:t>
      </w:r>
      <w:r w:rsidR="00FF3EDD">
        <w:rPr>
          <w:lang w:val="en-US"/>
        </w:rPr>
        <w:t xml:space="preserve">as </w:t>
      </w:r>
      <w:r w:rsidR="0012440D">
        <w:rPr>
          <w:lang w:val="en-US"/>
        </w:rPr>
        <w:t>my personal</w:t>
      </w:r>
      <w:r w:rsidR="008E070D">
        <w:rPr>
          <w:lang w:val="en-US"/>
        </w:rPr>
        <w:t xml:space="preserve"> </w:t>
      </w:r>
      <w:r w:rsidR="00EA1EFE">
        <w:rPr>
          <w:lang w:val="en-US"/>
        </w:rPr>
        <w:t>favorites</w:t>
      </w:r>
      <w:r w:rsidR="008E070D">
        <w:rPr>
          <w:lang w:val="en-US"/>
        </w:rPr>
        <w:t>.</w:t>
      </w:r>
    </w:p>
    <w:p w:rsidR="001E0993" w:rsidRDefault="001E0993" w:rsidP="00A26844">
      <w:pPr>
        <w:spacing w:after="120"/>
        <w:ind w:left="45"/>
        <w:rPr>
          <w:b/>
          <w:sz w:val="24"/>
          <w:szCs w:val="24"/>
          <w:lang w:val="en-US"/>
        </w:rPr>
      </w:pPr>
    </w:p>
    <w:p w:rsidR="001E0993" w:rsidRPr="001E0993" w:rsidRDefault="001E0993" w:rsidP="00A26844">
      <w:pPr>
        <w:spacing w:after="120"/>
        <w:ind w:left="45"/>
        <w:rPr>
          <w:b/>
          <w:sz w:val="24"/>
          <w:szCs w:val="24"/>
          <w:lang w:val="en-US"/>
        </w:rPr>
      </w:pPr>
    </w:p>
    <w:p w:rsidR="0016169F" w:rsidRPr="00246D17" w:rsidRDefault="0016169F" w:rsidP="00A26844">
      <w:pPr>
        <w:spacing w:after="120"/>
        <w:ind w:left="45"/>
        <w:rPr>
          <w:b/>
          <w:sz w:val="28"/>
          <w:szCs w:val="28"/>
          <w:lang w:val="en-US"/>
        </w:rPr>
      </w:pPr>
      <w:r w:rsidRPr="00246D17">
        <w:rPr>
          <w:b/>
          <w:sz w:val="28"/>
          <w:szCs w:val="28"/>
          <w:lang w:val="en-US"/>
        </w:rPr>
        <w:t>References</w:t>
      </w:r>
    </w:p>
    <w:p w:rsidR="0016169F" w:rsidRDefault="0016169F" w:rsidP="00A26844">
      <w:pPr>
        <w:spacing w:after="120"/>
        <w:ind w:left="45"/>
        <w:rPr>
          <w:lang w:val="en-US"/>
        </w:rPr>
      </w:pPr>
      <w:r>
        <w:rPr>
          <w:lang w:val="en-US"/>
        </w:rPr>
        <w:t>Buckingham, D. (2003)</w:t>
      </w:r>
      <w:r w:rsidR="00F07E67">
        <w:rPr>
          <w:lang w:val="en-US"/>
        </w:rPr>
        <w:t>.</w:t>
      </w:r>
      <w:r>
        <w:rPr>
          <w:lang w:val="en-US"/>
        </w:rPr>
        <w:t xml:space="preserve"> </w:t>
      </w:r>
      <w:r w:rsidRPr="00F20E68">
        <w:rPr>
          <w:i/>
          <w:lang w:val="en-US"/>
        </w:rPr>
        <w:t>Media Education. Literacy, Learning and Contemporary Culture.</w:t>
      </w:r>
      <w:r>
        <w:rPr>
          <w:lang w:val="en-US"/>
        </w:rPr>
        <w:t xml:space="preserve"> Cambridge UK: Polity Press</w:t>
      </w:r>
      <w:r w:rsidR="007F23FE">
        <w:rPr>
          <w:lang w:val="en-US"/>
        </w:rPr>
        <w:t>.</w:t>
      </w:r>
    </w:p>
    <w:p w:rsidR="0016169F" w:rsidRDefault="0016169F" w:rsidP="00A26844">
      <w:pPr>
        <w:spacing w:after="120"/>
        <w:ind w:left="45"/>
        <w:rPr>
          <w:lang w:val="en-US"/>
        </w:rPr>
      </w:pPr>
      <w:r>
        <w:rPr>
          <w:lang w:val="en-US"/>
        </w:rPr>
        <w:t>Byrne, B &amp; Fielding-</w:t>
      </w:r>
      <w:proofErr w:type="spellStart"/>
      <w:r>
        <w:rPr>
          <w:lang w:val="en-US"/>
        </w:rPr>
        <w:t>Barnsley</w:t>
      </w:r>
      <w:proofErr w:type="spellEnd"/>
      <w:r>
        <w:rPr>
          <w:lang w:val="en-US"/>
        </w:rPr>
        <w:t>, R. (1989)</w:t>
      </w:r>
      <w:r w:rsidR="00F07E67">
        <w:rPr>
          <w:lang w:val="en-US"/>
        </w:rPr>
        <w:t>.</w:t>
      </w:r>
      <w:r>
        <w:rPr>
          <w:lang w:val="en-US"/>
        </w:rPr>
        <w:t xml:space="preserve"> Phonemic awareness and letter knowledge in the child’s acquisition of the alphabetic principle. </w:t>
      </w:r>
      <w:r w:rsidRPr="00F20E68">
        <w:rPr>
          <w:i/>
          <w:lang w:val="en-US"/>
        </w:rPr>
        <w:t>Journal of Educational Psychology,</w:t>
      </w:r>
      <w:r>
        <w:rPr>
          <w:lang w:val="en-US"/>
        </w:rPr>
        <w:t xml:space="preserve"> 81, </w:t>
      </w:r>
      <w:r w:rsidR="00784202">
        <w:rPr>
          <w:lang w:val="en-US"/>
        </w:rPr>
        <w:t xml:space="preserve">pp. </w:t>
      </w:r>
      <w:r>
        <w:rPr>
          <w:lang w:val="en-US"/>
        </w:rPr>
        <w:t>313-321</w:t>
      </w:r>
      <w:r w:rsidR="007F23FE">
        <w:rPr>
          <w:lang w:val="en-US"/>
        </w:rPr>
        <w:t>.</w:t>
      </w:r>
    </w:p>
    <w:p w:rsidR="00C370F5" w:rsidRDefault="00C370F5" w:rsidP="00A26844">
      <w:pPr>
        <w:spacing w:after="120"/>
        <w:ind w:left="45"/>
        <w:rPr>
          <w:lang w:val="en-US"/>
        </w:rPr>
      </w:pPr>
      <w:proofErr w:type="spellStart"/>
      <w:r>
        <w:rPr>
          <w:lang w:val="en-US"/>
        </w:rPr>
        <w:t>Cairney</w:t>
      </w:r>
      <w:proofErr w:type="spellEnd"/>
      <w:r>
        <w:rPr>
          <w:lang w:val="en-US"/>
        </w:rPr>
        <w:t>, T.H. (2006/2003)</w:t>
      </w:r>
      <w:r w:rsidR="00F07E67">
        <w:rPr>
          <w:lang w:val="en-US"/>
        </w:rPr>
        <w:t>.</w:t>
      </w:r>
      <w:r>
        <w:rPr>
          <w:lang w:val="en-US"/>
        </w:rPr>
        <w:t xml:space="preserve"> Literacy within Family Life. In </w:t>
      </w:r>
      <w:r w:rsidR="00F07E67">
        <w:rPr>
          <w:lang w:val="en-US"/>
        </w:rPr>
        <w:t xml:space="preserve">N. </w:t>
      </w:r>
      <w:r>
        <w:rPr>
          <w:lang w:val="en-US"/>
        </w:rPr>
        <w:t xml:space="preserve">Hall, </w:t>
      </w:r>
      <w:r w:rsidR="00F07E67">
        <w:rPr>
          <w:lang w:val="en-US"/>
        </w:rPr>
        <w:t>J.</w:t>
      </w:r>
      <w:r>
        <w:rPr>
          <w:lang w:val="en-US"/>
        </w:rPr>
        <w:t xml:space="preserve"> Larson, and </w:t>
      </w:r>
      <w:r w:rsidR="00F07E67">
        <w:rPr>
          <w:lang w:val="en-US"/>
        </w:rPr>
        <w:t xml:space="preserve">J. </w:t>
      </w:r>
      <w:r>
        <w:rPr>
          <w:lang w:val="en-US"/>
        </w:rPr>
        <w:t>Marsh (</w:t>
      </w:r>
      <w:r w:rsidR="00006FFB">
        <w:rPr>
          <w:lang w:val="en-US"/>
        </w:rPr>
        <w:t>E</w:t>
      </w:r>
      <w:r>
        <w:rPr>
          <w:lang w:val="en-US"/>
        </w:rPr>
        <w:t>ds.)</w:t>
      </w:r>
      <w:r w:rsidR="00006FFB">
        <w:rPr>
          <w:lang w:val="en-US"/>
        </w:rPr>
        <w:t>,</w:t>
      </w:r>
      <w:r>
        <w:rPr>
          <w:lang w:val="en-US"/>
        </w:rPr>
        <w:t xml:space="preserve"> </w:t>
      </w:r>
      <w:r w:rsidRPr="00F20E68">
        <w:rPr>
          <w:i/>
          <w:lang w:val="en-US"/>
        </w:rPr>
        <w:t>Handbook of Early Childhood Literacy</w:t>
      </w:r>
      <w:r>
        <w:rPr>
          <w:lang w:val="en-US"/>
        </w:rPr>
        <w:t xml:space="preserve"> </w:t>
      </w:r>
      <w:r w:rsidR="00D76FDC">
        <w:rPr>
          <w:lang w:val="en-US"/>
        </w:rPr>
        <w:t>(pp.</w:t>
      </w:r>
      <w:r w:rsidR="00CD5F66">
        <w:rPr>
          <w:lang w:val="en-US"/>
        </w:rPr>
        <w:t xml:space="preserve"> </w:t>
      </w:r>
      <w:r w:rsidR="00D76FDC">
        <w:rPr>
          <w:lang w:val="en-US"/>
        </w:rPr>
        <w:t xml:space="preserve">85-98). </w:t>
      </w:r>
      <w:r w:rsidR="00081FE1">
        <w:rPr>
          <w:lang w:val="en-US"/>
        </w:rPr>
        <w:t xml:space="preserve">London, Thousand Oaks, New Delhi: </w:t>
      </w:r>
      <w:r>
        <w:rPr>
          <w:lang w:val="en-US"/>
        </w:rPr>
        <w:t>Sage Publications</w:t>
      </w:r>
      <w:r w:rsidR="007F23FE">
        <w:rPr>
          <w:lang w:val="en-US"/>
        </w:rPr>
        <w:t>.</w:t>
      </w:r>
    </w:p>
    <w:p w:rsidR="00C370F5" w:rsidRDefault="00C370F5" w:rsidP="00A26844">
      <w:pPr>
        <w:spacing w:after="120"/>
        <w:ind w:left="45"/>
        <w:rPr>
          <w:lang w:val="en-US"/>
        </w:rPr>
      </w:pPr>
      <w:r>
        <w:rPr>
          <w:lang w:val="en-US"/>
        </w:rPr>
        <w:t>Clarke, M.M. (1976)</w:t>
      </w:r>
      <w:r w:rsidR="00D305CA">
        <w:rPr>
          <w:lang w:val="en-US"/>
        </w:rPr>
        <w:t>.</w:t>
      </w:r>
      <w:r>
        <w:rPr>
          <w:lang w:val="en-US"/>
        </w:rPr>
        <w:t xml:space="preserve"> </w:t>
      </w:r>
      <w:r w:rsidRPr="00D57E7F">
        <w:rPr>
          <w:i/>
          <w:lang w:val="en-US"/>
        </w:rPr>
        <w:t>Young Fluent Readers</w:t>
      </w:r>
      <w:r>
        <w:rPr>
          <w:lang w:val="en-US"/>
        </w:rPr>
        <w:t>. London: Heinemann Books</w:t>
      </w:r>
      <w:r w:rsidR="007F23FE">
        <w:rPr>
          <w:lang w:val="en-US"/>
        </w:rPr>
        <w:t>.</w:t>
      </w:r>
    </w:p>
    <w:p w:rsidR="003B7633" w:rsidRDefault="003B7633" w:rsidP="00A26844">
      <w:pPr>
        <w:spacing w:after="120"/>
        <w:ind w:left="45"/>
        <w:rPr>
          <w:lang w:val="en-US"/>
        </w:rPr>
      </w:pPr>
      <w:r>
        <w:rPr>
          <w:lang w:val="en-US"/>
        </w:rPr>
        <w:t xml:space="preserve">Cohen, R. &amp; </w:t>
      </w:r>
      <w:proofErr w:type="spellStart"/>
      <w:r>
        <w:rPr>
          <w:lang w:val="en-US"/>
        </w:rPr>
        <w:t>Söderbergh</w:t>
      </w:r>
      <w:proofErr w:type="spellEnd"/>
      <w:r>
        <w:rPr>
          <w:lang w:val="en-US"/>
        </w:rPr>
        <w:t>, R. (1999)</w:t>
      </w:r>
      <w:r w:rsidR="00D305CA">
        <w:rPr>
          <w:lang w:val="en-US"/>
        </w:rPr>
        <w:t>.</w:t>
      </w:r>
      <w:r>
        <w:rPr>
          <w:lang w:val="en-US"/>
        </w:rPr>
        <w:t xml:space="preserve"> </w:t>
      </w:r>
      <w:proofErr w:type="spellStart"/>
      <w:r w:rsidRPr="004F309D">
        <w:rPr>
          <w:i/>
          <w:lang w:val="en-US"/>
        </w:rPr>
        <w:t>Apprendre</w:t>
      </w:r>
      <w:proofErr w:type="spellEnd"/>
      <w:r w:rsidRPr="004F309D">
        <w:rPr>
          <w:i/>
          <w:lang w:val="en-US"/>
        </w:rPr>
        <w:t xml:space="preserve"> à lire </w:t>
      </w:r>
      <w:proofErr w:type="spellStart"/>
      <w:r w:rsidRPr="004F309D">
        <w:rPr>
          <w:i/>
          <w:lang w:val="en-US"/>
        </w:rPr>
        <w:t>avant</w:t>
      </w:r>
      <w:proofErr w:type="spellEnd"/>
      <w:r w:rsidRPr="004F309D">
        <w:rPr>
          <w:i/>
          <w:lang w:val="en-US"/>
        </w:rPr>
        <w:t xml:space="preserve"> de savoir </w:t>
      </w:r>
      <w:proofErr w:type="spellStart"/>
      <w:r w:rsidRPr="004F309D">
        <w:rPr>
          <w:i/>
          <w:lang w:val="en-US"/>
        </w:rPr>
        <w:t>parler</w:t>
      </w:r>
      <w:proofErr w:type="spellEnd"/>
      <w:r w:rsidRPr="004F309D">
        <w:rPr>
          <w:i/>
          <w:lang w:val="en-US"/>
        </w:rPr>
        <w:t>.</w:t>
      </w:r>
      <w:r w:rsidRPr="004F309D">
        <w:rPr>
          <w:lang w:val="en-US"/>
        </w:rPr>
        <w:t xml:space="preserve"> </w:t>
      </w:r>
      <w:r>
        <w:rPr>
          <w:lang w:val="en-US"/>
        </w:rPr>
        <w:t xml:space="preserve">Paris: </w:t>
      </w:r>
      <w:proofErr w:type="spellStart"/>
      <w:r>
        <w:rPr>
          <w:lang w:val="en-US"/>
        </w:rPr>
        <w:t>Albin</w:t>
      </w:r>
      <w:proofErr w:type="spellEnd"/>
      <w:r>
        <w:rPr>
          <w:lang w:val="en-US"/>
        </w:rPr>
        <w:t xml:space="preserve"> Michel </w:t>
      </w:r>
      <w:proofErr w:type="spellStart"/>
      <w:r>
        <w:rPr>
          <w:lang w:val="en-US"/>
        </w:rPr>
        <w:t>Èducation</w:t>
      </w:r>
      <w:proofErr w:type="spellEnd"/>
      <w:r w:rsidR="007F23FE">
        <w:rPr>
          <w:lang w:val="en-US"/>
        </w:rPr>
        <w:t>.</w:t>
      </w:r>
    </w:p>
    <w:p w:rsidR="003B7633" w:rsidRDefault="00902AEE" w:rsidP="00A26844">
      <w:pPr>
        <w:spacing w:after="120"/>
        <w:ind w:left="45"/>
        <w:rPr>
          <w:lang w:val="en-US"/>
        </w:rPr>
      </w:pPr>
      <w:r>
        <w:rPr>
          <w:lang w:val="en-US"/>
        </w:rPr>
        <w:t>Doman, G &amp; Doman, J. (2006)</w:t>
      </w:r>
      <w:r w:rsidR="00D305CA">
        <w:rPr>
          <w:lang w:val="en-US"/>
        </w:rPr>
        <w:t>.</w:t>
      </w:r>
      <w:r>
        <w:rPr>
          <w:lang w:val="en-US"/>
        </w:rPr>
        <w:t xml:space="preserve"> </w:t>
      </w:r>
      <w:r w:rsidRPr="00222F6B">
        <w:rPr>
          <w:i/>
          <w:lang w:val="en-US"/>
        </w:rPr>
        <w:t xml:space="preserve">How </w:t>
      </w:r>
      <w:proofErr w:type="gramStart"/>
      <w:r w:rsidRPr="00222F6B">
        <w:rPr>
          <w:i/>
          <w:lang w:val="en-US"/>
        </w:rPr>
        <w:t>To</w:t>
      </w:r>
      <w:proofErr w:type="gramEnd"/>
      <w:r w:rsidRPr="00222F6B">
        <w:rPr>
          <w:i/>
          <w:lang w:val="en-US"/>
        </w:rPr>
        <w:t xml:space="preserve"> Teach Your Baby To Read. The Gentle Revolution.</w:t>
      </w:r>
      <w:r>
        <w:rPr>
          <w:lang w:val="en-US"/>
        </w:rPr>
        <w:t xml:space="preserve"> New York: Square </w:t>
      </w:r>
      <w:r w:rsidR="003C4776">
        <w:rPr>
          <w:lang w:val="en-US"/>
        </w:rPr>
        <w:t>One Publishers</w:t>
      </w:r>
      <w:r w:rsidR="007F23FE">
        <w:rPr>
          <w:lang w:val="en-US"/>
        </w:rPr>
        <w:t>.</w:t>
      </w:r>
    </w:p>
    <w:p w:rsidR="008E569C" w:rsidRDefault="00577C34" w:rsidP="00A26844">
      <w:pPr>
        <w:spacing w:after="120"/>
        <w:ind w:left="45"/>
        <w:rPr>
          <w:lang w:val="en-US"/>
        </w:rPr>
      </w:pPr>
      <w:r>
        <w:rPr>
          <w:lang w:val="en-US"/>
        </w:rPr>
        <w:t>Fast, C. (2007)</w:t>
      </w:r>
      <w:r w:rsidR="00EE3860">
        <w:rPr>
          <w:lang w:val="en-US"/>
        </w:rPr>
        <w:t>.</w:t>
      </w:r>
      <w:r>
        <w:rPr>
          <w:lang w:val="en-US"/>
        </w:rPr>
        <w:t xml:space="preserve"> </w:t>
      </w:r>
      <w:r w:rsidR="00C400FE" w:rsidRPr="0024298F">
        <w:rPr>
          <w:i/>
          <w:lang w:val="en-US"/>
        </w:rPr>
        <w:t>Seven children learn to read and write. Family life and popular culture in contact with preschool and primary school.</w:t>
      </w:r>
      <w:r w:rsidR="00C400FE">
        <w:rPr>
          <w:lang w:val="en-US"/>
        </w:rPr>
        <w:t xml:space="preserve"> Ph.D</w:t>
      </w:r>
      <w:r w:rsidR="009A65A2">
        <w:rPr>
          <w:lang w:val="en-US"/>
        </w:rPr>
        <w:t>.</w:t>
      </w:r>
      <w:r w:rsidR="00C400FE">
        <w:rPr>
          <w:lang w:val="en-US"/>
        </w:rPr>
        <w:t>-</w:t>
      </w:r>
      <w:r w:rsidR="00551D93">
        <w:rPr>
          <w:lang w:val="en-US"/>
        </w:rPr>
        <w:t>thesis</w:t>
      </w:r>
      <w:r w:rsidR="00C400FE">
        <w:rPr>
          <w:lang w:val="en-US"/>
        </w:rPr>
        <w:t xml:space="preserve">. </w:t>
      </w:r>
      <w:proofErr w:type="spellStart"/>
      <w:r w:rsidR="00C400FE">
        <w:rPr>
          <w:lang w:val="en-US"/>
        </w:rPr>
        <w:t>Acta</w:t>
      </w:r>
      <w:proofErr w:type="spellEnd"/>
      <w:r w:rsidR="00C400FE">
        <w:rPr>
          <w:lang w:val="en-US"/>
        </w:rPr>
        <w:t xml:space="preserve"> </w:t>
      </w:r>
      <w:proofErr w:type="spellStart"/>
      <w:r w:rsidR="00C400FE">
        <w:rPr>
          <w:lang w:val="en-US"/>
        </w:rPr>
        <w:t>universitatis</w:t>
      </w:r>
      <w:proofErr w:type="spellEnd"/>
      <w:r w:rsidR="00C400FE">
        <w:rPr>
          <w:lang w:val="en-US"/>
        </w:rPr>
        <w:t xml:space="preserve"> </w:t>
      </w:r>
      <w:proofErr w:type="spellStart"/>
      <w:r w:rsidR="00C400FE">
        <w:rPr>
          <w:lang w:val="en-US"/>
        </w:rPr>
        <w:t>upsaliensis</w:t>
      </w:r>
      <w:proofErr w:type="spellEnd"/>
      <w:r w:rsidR="00C400FE">
        <w:rPr>
          <w:lang w:val="en-US"/>
        </w:rPr>
        <w:t xml:space="preserve">, Uppsala Studies in Education no 115. Uppsala </w:t>
      </w:r>
      <w:r w:rsidR="00AC2097">
        <w:rPr>
          <w:lang w:val="en-US"/>
        </w:rPr>
        <w:t>University</w:t>
      </w:r>
      <w:r w:rsidR="007F23FE">
        <w:rPr>
          <w:lang w:val="en-US"/>
        </w:rPr>
        <w:t>.</w:t>
      </w:r>
      <w:r w:rsidR="00C34AE1">
        <w:rPr>
          <w:lang w:val="en-US"/>
        </w:rPr>
        <w:t xml:space="preserve"> [In Swedish </w:t>
      </w:r>
      <w:r w:rsidR="00BF7889">
        <w:rPr>
          <w:lang w:val="en-US"/>
        </w:rPr>
        <w:t>with an</w:t>
      </w:r>
      <w:r w:rsidR="00C34AE1">
        <w:rPr>
          <w:lang w:val="en-US"/>
        </w:rPr>
        <w:t xml:space="preserve"> English summary]</w:t>
      </w:r>
    </w:p>
    <w:p w:rsidR="00656CF6" w:rsidRDefault="00656CF6" w:rsidP="00A26844">
      <w:pPr>
        <w:spacing w:after="120"/>
        <w:ind w:left="45"/>
        <w:rPr>
          <w:lang w:val="en-US"/>
        </w:rPr>
      </w:pPr>
      <w:r>
        <w:rPr>
          <w:lang w:val="en-US"/>
        </w:rPr>
        <w:lastRenderedPageBreak/>
        <w:t xml:space="preserve">Goodman, K. (2005). </w:t>
      </w:r>
      <w:proofErr w:type="gramStart"/>
      <w:r w:rsidR="003339AD" w:rsidRPr="00CD210A">
        <w:rPr>
          <w:i/>
          <w:lang w:val="en-US"/>
        </w:rPr>
        <w:t>What’s</w:t>
      </w:r>
      <w:proofErr w:type="gramEnd"/>
      <w:r w:rsidR="003339AD" w:rsidRPr="00CD210A">
        <w:rPr>
          <w:i/>
          <w:lang w:val="en-US"/>
        </w:rPr>
        <w:t xml:space="preserve"> Whole </w:t>
      </w:r>
      <w:r w:rsidR="00A76D49" w:rsidRPr="00CD210A">
        <w:rPr>
          <w:i/>
          <w:lang w:val="en-US"/>
        </w:rPr>
        <w:t>in</w:t>
      </w:r>
      <w:r w:rsidR="003339AD" w:rsidRPr="00CD210A">
        <w:rPr>
          <w:i/>
          <w:lang w:val="en-US"/>
        </w:rPr>
        <w:t xml:space="preserve"> Whole Language</w:t>
      </w:r>
      <w:r w:rsidR="003339AD">
        <w:rPr>
          <w:lang w:val="en-US"/>
        </w:rPr>
        <w:t xml:space="preserve">. </w:t>
      </w:r>
      <w:proofErr w:type="gramStart"/>
      <w:r w:rsidR="0058100F">
        <w:rPr>
          <w:lang w:val="en-US"/>
        </w:rPr>
        <w:t>20</w:t>
      </w:r>
      <w:r w:rsidR="00063131">
        <w:rPr>
          <w:lang w:val="en-US"/>
        </w:rPr>
        <w:t>th</w:t>
      </w:r>
      <w:proofErr w:type="gramEnd"/>
      <w:r w:rsidR="0058100F">
        <w:rPr>
          <w:lang w:val="en-US"/>
        </w:rPr>
        <w:t xml:space="preserve"> Anniversary Edition. </w:t>
      </w:r>
      <w:r w:rsidR="00E2269F">
        <w:rPr>
          <w:lang w:val="en-US"/>
        </w:rPr>
        <w:t xml:space="preserve">Berkeley, California: </w:t>
      </w:r>
      <w:r w:rsidR="0058100F">
        <w:rPr>
          <w:lang w:val="en-US"/>
        </w:rPr>
        <w:t>RDR Books</w:t>
      </w:r>
      <w:r w:rsidR="005A2141">
        <w:rPr>
          <w:lang w:val="en-US"/>
        </w:rPr>
        <w:t>.</w:t>
      </w:r>
    </w:p>
    <w:p w:rsidR="00753F81" w:rsidRDefault="00AC2097" w:rsidP="00A26844">
      <w:pPr>
        <w:spacing w:after="120"/>
        <w:ind w:left="45"/>
        <w:rPr>
          <w:lang w:val="en-US"/>
        </w:rPr>
      </w:pPr>
      <w:proofErr w:type="spellStart"/>
      <w:r>
        <w:rPr>
          <w:lang w:val="en-US"/>
        </w:rPr>
        <w:t>Goelman</w:t>
      </w:r>
      <w:proofErr w:type="spellEnd"/>
      <w:r>
        <w:rPr>
          <w:lang w:val="en-US"/>
        </w:rPr>
        <w:t>, H.,</w:t>
      </w:r>
      <w:r w:rsidR="007B7373">
        <w:rPr>
          <w:lang w:val="en-US"/>
        </w:rPr>
        <w:t xml:space="preserve"> Oberg, A. &amp; Smith, F. (eds.) (1984)</w:t>
      </w:r>
      <w:r w:rsidR="00EE3860">
        <w:rPr>
          <w:lang w:val="en-US"/>
        </w:rPr>
        <w:t>.</w:t>
      </w:r>
      <w:r w:rsidR="007B7373">
        <w:rPr>
          <w:lang w:val="en-US"/>
        </w:rPr>
        <w:t xml:space="preserve"> </w:t>
      </w:r>
      <w:r w:rsidR="007B7373" w:rsidRPr="00556E1F">
        <w:rPr>
          <w:i/>
          <w:lang w:val="en-US"/>
        </w:rPr>
        <w:t>Awakening to Literacy</w:t>
      </w:r>
      <w:r w:rsidR="00FD59FC" w:rsidRPr="00556E1F">
        <w:rPr>
          <w:i/>
          <w:lang w:val="en-US"/>
        </w:rPr>
        <w:t>.</w:t>
      </w:r>
      <w:r w:rsidR="00FD59FC">
        <w:rPr>
          <w:lang w:val="en-US"/>
        </w:rPr>
        <w:t xml:space="preserve"> London: Heinemann Educational Books</w:t>
      </w:r>
      <w:r w:rsidR="005A2141">
        <w:rPr>
          <w:lang w:val="en-US"/>
        </w:rPr>
        <w:t>.</w:t>
      </w:r>
    </w:p>
    <w:p w:rsidR="009C3EB6" w:rsidRDefault="009C3EB6" w:rsidP="00A26844">
      <w:pPr>
        <w:spacing w:after="120"/>
        <w:ind w:left="45"/>
        <w:rPr>
          <w:lang w:val="en-US"/>
        </w:rPr>
      </w:pPr>
      <w:r>
        <w:rPr>
          <w:lang w:val="en-US"/>
        </w:rPr>
        <w:t xml:space="preserve">Gough, P.B. &amp; </w:t>
      </w:r>
      <w:proofErr w:type="spellStart"/>
      <w:r>
        <w:rPr>
          <w:lang w:val="en-US"/>
        </w:rPr>
        <w:t>Tunmer</w:t>
      </w:r>
      <w:proofErr w:type="spellEnd"/>
      <w:r>
        <w:rPr>
          <w:lang w:val="en-US"/>
        </w:rPr>
        <w:t>, W.E. (1986)</w:t>
      </w:r>
      <w:r w:rsidR="00EE3860">
        <w:rPr>
          <w:lang w:val="en-US"/>
        </w:rPr>
        <w:t>.</w:t>
      </w:r>
      <w:r>
        <w:rPr>
          <w:lang w:val="en-US"/>
        </w:rPr>
        <w:t xml:space="preserve"> Decoding, Reading, and Reading Disability. </w:t>
      </w:r>
      <w:r w:rsidRPr="00556E1F">
        <w:rPr>
          <w:i/>
          <w:lang w:val="en-US"/>
        </w:rPr>
        <w:t>Remedial and Special Education</w:t>
      </w:r>
      <w:r w:rsidR="00784202">
        <w:rPr>
          <w:lang w:val="en-US"/>
        </w:rPr>
        <w:t xml:space="preserve">, 7(1), pp. </w:t>
      </w:r>
      <w:r>
        <w:rPr>
          <w:lang w:val="en-US"/>
        </w:rPr>
        <w:t>6-10</w:t>
      </w:r>
      <w:r w:rsidR="005A2141">
        <w:rPr>
          <w:lang w:val="en-US"/>
        </w:rPr>
        <w:t>.</w:t>
      </w:r>
    </w:p>
    <w:p w:rsidR="009C3EB6" w:rsidRPr="00AC4879" w:rsidRDefault="00517EDD" w:rsidP="00A26844">
      <w:pPr>
        <w:spacing w:after="120"/>
        <w:ind w:left="45"/>
        <w:rPr>
          <w:lang w:val="en-US"/>
        </w:rPr>
      </w:pPr>
      <w:r>
        <w:rPr>
          <w:lang w:val="en-US"/>
        </w:rPr>
        <w:t>Graham &amp; Hebert (2010)</w:t>
      </w:r>
      <w:r w:rsidR="00065AA6">
        <w:rPr>
          <w:lang w:val="en-US"/>
        </w:rPr>
        <w:t>.</w:t>
      </w:r>
      <w:r>
        <w:rPr>
          <w:lang w:val="en-US"/>
        </w:rPr>
        <w:t xml:space="preserve"> </w:t>
      </w:r>
      <w:r w:rsidRPr="00556E1F">
        <w:rPr>
          <w:i/>
          <w:lang w:val="en-US"/>
        </w:rPr>
        <w:t>Writing to Read</w:t>
      </w:r>
      <w:r>
        <w:rPr>
          <w:lang w:val="en-US"/>
        </w:rPr>
        <w:t xml:space="preserve">. </w:t>
      </w:r>
      <w:r w:rsidR="00065AA6" w:rsidRPr="00D104B6">
        <w:rPr>
          <w:lang w:val="en-US"/>
        </w:rPr>
        <w:t>Vanderbilt University.</w:t>
      </w:r>
      <w:r w:rsidR="003D664E" w:rsidRPr="00D104B6">
        <w:rPr>
          <w:lang w:val="en-US"/>
        </w:rPr>
        <w:t xml:space="preserve"> </w:t>
      </w:r>
      <w:r w:rsidR="00EB77DD" w:rsidRPr="00AC4879">
        <w:rPr>
          <w:lang w:val="en-US"/>
        </w:rPr>
        <w:t xml:space="preserve">Retrieved from </w:t>
      </w:r>
      <w:r w:rsidR="000650FE">
        <w:fldChar w:fldCharType="begin"/>
      </w:r>
      <w:r w:rsidR="000650FE" w:rsidRPr="000650FE">
        <w:rPr>
          <w:lang w:val="en-US"/>
        </w:rPr>
        <w:instrText xml:space="preserve"> HYPERLINK "http://Carnegie.org/fileadmin/Media/Publications/WritingToR</w:instrText>
      </w:r>
      <w:r w:rsidR="000650FE" w:rsidRPr="000650FE">
        <w:rPr>
          <w:lang w:val="en-US"/>
        </w:rPr>
        <w:instrText xml:space="preserve">ead_01.pdf" </w:instrText>
      </w:r>
      <w:r w:rsidR="000650FE">
        <w:fldChar w:fldCharType="separate"/>
      </w:r>
      <w:r w:rsidR="008C31E2" w:rsidRPr="00AC4879">
        <w:rPr>
          <w:rStyle w:val="Hyperlink"/>
          <w:lang w:val="en-US"/>
        </w:rPr>
        <w:t>http://Carnegie.org/fileadmin/Media/Publications/WritingToRead_01.pdf</w:t>
      </w:r>
      <w:r w:rsidR="000650FE">
        <w:rPr>
          <w:rStyle w:val="Hyperlink"/>
          <w:lang w:val="en-US"/>
        </w:rPr>
        <w:fldChar w:fldCharType="end"/>
      </w:r>
    </w:p>
    <w:p w:rsidR="008C31E2" w:rsidRDefault="00AC6814" w:rsidP="00A26844">
      <w:pPr>
        <w:spacing w:after="120"/>
        <w:ind w:left="45"/>
        <w:rPr>
          <w:lang w:val="en-US"/>
        </w:rPr>
      </w:pPr>
      <w:r>
        <w:rPr>
          <w:lang w:val="en-US"/>
        </w:rPr>
        <w:t>Heath, S.B. (1983)</w:t>
      </w:r>
      <w:r w:rsidR="007F23FE">
        <w:rPr>
          <w:lang w:val="en-US"/>
        </w:rPr>
        <w:t>.</w:t>
      </w:r>
      <w:r>
        <w:rPr>
          <w:lang w:val="en-US"/>
        </w:rPr>
        <w:t xml:space="preserve"> </w:t>
      </w:r>
      <w:r w:rsidRPr="007B1ED4">
        <w:rPr>
          <w:i/>
          <w:lang w:val="en-US"/>
        </w:rPr>
        <w:t xml:space="preserve">Ways with Words. </w:t>
      </w:r>
      <w:r w:rsidR="00B807F9" w:rsidRPr="007B1ED4">
        <w:rPr>
          <w:i/>
          <w:lang w:val="en-US"/>
        </w:rPr>
        <w:t>Language, life and work in communities and classrooms.</w:t>
      </w:r>
      <w:r w:rsidR="00B807F9">
        <w:rPr>
          <w:lang w:val="en-US"/>
        </w:rPr>
        <w:t xml:space="preserve"> New York, NY: Cambridge University Press</w:t>
      </w:r>
      <w:r w:rsidR="00065AA6">
        <w:rPr>
          <w:lang w:val="en-US"/>
        </w:rPr>
        <w:t>.</w:t>
      </w:r>
    </w:p>
    <w:p w:rsidR="00065AA6" w:rsidRDefault="00065AA6" w:rsidP="00A26844">
      <w:pPr>
        <w:spacing w:after="120"/>
        <w:ind w:left="45"/>
        <w:rPr>
          <w:lang w:val="en-US"/>
        </w:rPr>
      </w:pPr>
      <w:r>
        <w:rPr>
          <w:lang w:val="en-US"/>
        </w:rPr>
        <w:t xml:space="preserve">Hull, G. &amp; Schultz, K. (eds.) (2002). </w:t>
      </w:r>
      <w:proofErr w:type="gramStart"/>
      <w:r w:rsidRPr="007B1ED4">
        <w:rPr>
          <w:i/>
          <w:lang w:val="en-US"/>
        </w:rPr>
        <w:t>School’s</w:t>
      </w:r>
      <w:proofErr w:type="gramEnd"/>
      <w:r w:rsidRPr="007B1ED4">
        <w:rPr>
          <w:i/>
          <w:lang w:val="en-US"/>
        </w:rPr>
        <w:t xml:space="preserve"> Out. Bridging Out-of-School Literacies with Classroom Practice.</w:t>
      </w:r>
      <w:r>
        <w:rPr>
          <w:lang w:val="en-US"/>
        </w:rPr>
        <w:t xml:space="preserve"> New York, NY: Teachers College Press.</w:t>
      </w:r>
    </w:p>
    <w:p w:rsidR="00431A81" w:rsidRPr="00D104B6" w:rsidRDefault="00823FC8" w:rsidP="00A26844">
      <w:pPr>
        <w:spacing w:after="120"/>
        <w:ind w:left="45"/>
        <w:rPr>
          <w:lang w:val="en-US"/>
        </w:rPr>
      </w:pPr>
      <w:proofErr w:type="spellStart"/>
      <w:r>
        <w:rPr>
          <w:lang w:val="en-US"/>
        </w:rPr>
        <w:t>Kjertmann</w:t>
      </w:r>
      <w:proofErr w:type="spellEnd"/>
      <w:r>
        <w:rPr>
          <w:lang w:val="en-US"/>
        </w:rPr>
        <w:t xml:space="preserve">, K. </w:t>
      </w:r>
      <w:r w:rsidR="00603442">
        <w:rPr>
          <w:lang w:val="en-US"/>
        </w:rPr>
        <w:t>(1999)</w:t>
      </w:r>
      <w:r w:rsidR="00E73FD1">
        <w:rPr>
          <w:lang w:val="en-US"/>
        </w:rPr>
        <w:t>.</w:t>
      </w:r>
      <w:r>
        <w:rPr>
          <w:lang w:val="en-US"/>
        </w:rPr>
        <w:t xml:space="preserve"> </w:t>
      </w:r>
      <w:r w:rsidRPr="00F16217">
        <w:rPr>
          <w:i/>
          <w:lang w:val="en-US"/>
        </w:rPr>
        <w:t>Literacy and School Start</w:t>
      </w:r>
      <w:r>
        <w:rPr>
          <w:lang w:val="en-US"/>
        </w:rPr>
        <w:t xml:space="preserve">. </w:t>
      </w:r>
      <w:r w:rsidRPr="00521081">
        <w:rPr>
          <w:i/>
          <w:lang w:val="en-US"/>
        </w:rPr>
        <w:t>A</w:t>
      </w:r>
      <w:r w:rsidR="00BF5FA8">
        <w:rPr>
          <w:i/>
          <w:lang w:val="en-US"/>
        </w:rPr>
        <w:t xml:space="preserve"> s</w:t>
      </w:r>
      <w:r w:rsidRPr="00521081">
        <w:rPr>
          <w:i/>
          <w:lang w:val="en-US"/>
        </w:rPr>
        <w:t xml:space="preserve">tudy in two classroom groups </w:t>
      </w:r>
      <w:r w:rsidR="00BF5FA8">
        <w:rPr>
          <w:i/>
          <w:lang w:val="en-US"/>
        </w:rPr>
        <w:t>of the effect</w:t>
      </w:r>
      <w:r w:rsidR="00832E8E">
        <w:rPr>
          <w:i/>
          <w:lang w:val="en-US"/>
        </w:rPr>
        <w:t>s</w:t>
      </w:r>
      <w:r w:rsidR="00BF5FA8">
        <w:rPr>
          <w:i/>
          <w:lang w:val="en-US"/>
        </w:rPr>
        <w:t xml:space="preserve"> of</w:t>
      </w:r>
      <w:r w:rsidR="00DB498A">
        <w:rPr>
          <w:i/>
          <w:lang w:val="en-US"/>
        </w:rPr>
        <w:t xml:space="preserve"> different </w:t>
      </w:r>
      <w:r w:rsidRPr="00521081">
        <w:rPr>
          <w:i/>
          <w:lang w:val="en-US"/>
        </w:rPr>
        <w:t xml:space="preserve">preschool literacy </w:t>
      </w:r>
      <w:r w:rsidR="008955F8">
        <w:rPr>
          <w:i/>
          <w:lang w:val="en-US"/>
        </w:rPr>
        <w:t>experiences</w:t>
      </w:r>
      <w:r w:rsidRPr="00521081">
        <w:rPr>
          <w:i/>
          <w:lang w:val="en-US"/>
        </w:rPr>
        <w:t>.</w:t>
      </w:r>
      <w:r>
        <w:rPr>
          <w:lang w:val="en-US"/>
        </w:rPr>
        <w:t xml:space="preserve"> Ph.D.</w:t>
      </w:r>
      <w:r w:rsidR="00F16217">
        <w:rPr>
          <w:lang w:val="en-US"/>
        </w:rPr>
        <w:t>-</w:t>
      </w:r>
      <w:r w:rsidR="00551D93">
        <w:rPr>
          <w:lang w:val="en-US"/>
        </w:rPr>
        <w:t>thesis</w:t>
      </w:r>
      <w:r w:rsidR="00F16217">
        <w:rPr>
          <w:lang w:val="en-US"/>
        </w:rPr>
        <w:t>. Department of Humanities. The Royal Danish School of Educational Studies</w:t>
      </w:r>
      <w:r w:rsidR="00A14F1F">
        <w:rPr>
          <w:lang w:val="en-US"/>
        </w:rPr>
        <w:t>,</w:t>
      </w:r>
      <w:r w:rsidR="006D779F">
        <w:rPr>
          <w:lang w:val="en-US"/>
        </w:rPr>
        <w:t xml:space="preserve"> </w:t>
      </w:r>
      <w:r w:rsidR="00247FAC" w:rsidRPr="00A634C2">
        <w:rPr>
          <w:lang w:val="en-US"/>
        </w:rPr>
        <w:t xml:space="preserve">Copenhagen. </w:t>
      </w:r>
      <w:r w:rsidR="00C34AE1" w:rsidRPr="00D104B6">
        <w:rPr>
          <w:lang w:val="en-US"/>
        </w:rPr>
        <w:t>[In Danish + separate English summary]</w:t>
      </w:r>
    </w:p>
    <w:p w:rsidR="00370E1A" w:rsidRPr="00C34AE1" w:rsidRDefault="00E73FD1" w:rsidP="00A26844">
      <w:pPr>
        <w:spacing w:after="120"/>
        <w:ind w:left="45"/>
      </w:pPr>
      <w:proofErr w:type="spellStart"/>
      <w:r w:rsidRPr="00247FAC">
        <w:t>Kjertmann</w:t>
      </w:r>
      <w:proofErr w:type="spellEnd"/>
      <w:r w:rsidRPr="00247FAC">
        <w:t>, K.</w:t>
      </w:r>
      <w:r w:rsidR="00777F91" w:rsidRPr="00247FAC">
        <w:t xml:space="preserve"> (2002)</w:t>
      </w:r>
      <w:r w:rsidRPr="00247FAC">
        <w:t>.</w:t>
      </w:r>
      <w:r w:rsidRPr="00247FAC">
        <w:rPr>
          <w:i/>
        </w:rPr>
        <w:t xml:space="preserve"> </w:t>
      </w:r>
      <w:r w:rsidRPr="00E73FD1">
        <w:rPr>
          <w:i/>
        </w:rPr>
        <w:t>Læsetilegnelse – ikke kun en sag for skolen</w:t>
      </w:r>
      <w:r w:rsidRPr="00E73FD1">
        <w:t xml:space="preserve">. </w:t>
      </w:r>
      <w:r w:rsidR="00A14F1F">
        <w:t xml:space="preserve">Copenhagen: </w:t>
      </w:r>
      <w:r w:rsidRPr="00C34AE1">
        <w:t>Alinea.</w:t>
      </w:r>
    </w:p>
    <w:p w:rsidR="003C0665" w:rsidRPr="00C34AE1" w:rsidRDefault="00C05C93" w:rsidP="00A26844">
      <w:pPr>
        <w:spacing w:after="120"/>
        <w:ind w:left="45"/>
        <w:rPr>
          <w:lang w:val="en-US"/>
        </w:rPr>
      </w:pPr>
      <w:proofErr w:type="spellStart"/>
      <w:r w:rsidRPr="00CB0A96">
        <w:t>Kjertmann</w:t>
      </w:r>
      <w:proofErr w:type="spellEnd"/>
      <w:r w:rsidRPr="00CB0A96">
        <w:t>, K.</w:t>
      </w:r>
      <w:r w:rsidR="003C0641" w:rsidRPr="00CB0A96">
        <w:t xml:space="preserve"> </w:t>
      </w:r>
      <w:r w:rsidR="00431A81" w:rsidRPr="00CB0A96">
        <w:t>(2015)</w:t>
      </w:r>
      <w:r w:rsidRPr="00CB0A96">
        <w:t xml:space="preserve">. </w:t>
      </w:r>
      <w:r w:rsidRPr="00CB0A96">
        <w:rPr>
          <w:i/>
        </w:rPr>
        <w:t>Indkulturering – en ny læsestart i takt med tiden</w:t>
      </w:r>
      <w:r w:rsidRPr="00CB0A96">
        <w:t xml:space="preserve">. </w:t>
      </w:r>
      <w:r w:rsidR="000F19B0" w:rsidRPr="000F19B0">
        <w:rPr>
          <w:lang w:val="en-US"/>
        </w:rPr>
        <w:t>O</w:t>
      </w:r>
      <w:r w:rsidR="000F19B0">
        <w:rPr>
          <w:lang w:val="en-US"/>
        </w:rPr>
        <w:t xml:space="preserve">dense: </w:t>
      </w:r>
      <w:proofErr w:type="spellStart"/>
      <w:r w:rsidR="000F19B0">
        <w:rPr>
          <w:lang w:val="en-US"/>
        </w:rPr>
        <w:t>Syddansk</w:t>
      </w:r>
      <w:proofErr w:type="spellEnd"/>
      <w:r w:rsidR="000F19B0">
        <w:rPr>
          <w:lang w:val="en-US"/>
        </w:rPr>
        <w:t xml:space="preserve"> </w:t>
      </w:r>
      <w:proofErr w:type="spellStart"/>
      <w:r w:rsidR="000F19B0">
        <w:rPr>
          <w:lang w:val="en-US"/>
        </w:rPr>
        <w:t>Universitetsforlag</w:t>
      </w:r>
      <w:proofErr w:type="spellEnd"/>
      <w:r w:rsidR="000F19B0">
        <w:rPr>
          <w:lang w:val="en-US"/>
        </w:rPr>
        <w:t>.</w:t>
      </w:r>
    </w:p>
    <w:p w:rsidR="00C4321F" w:rsidRDefault="00157BEA" w:rsidP="00A26844">
      <w:pPr>
        <w:spacing w:after="120"/>
        <w:ind w:left="45"/>
        <w:rPr>
          <w:lang w:val="en-US"/>
        </w:rPr>
      </w:pPr>
      <w:proofErr w:type="spellStart"/>
      <w:r>
        <w:rPr>
          <w:lang w:val="en-US"/>
        </w:rPr>
        <w:t>Korkeamäki</w:t>
      </w:r>
      <w:proofErr w:type="spellEnd"/>
      <w:r w:rsidR="00846C6E">
        <w:rPr>
          <w:lang w:val="en-US"/>
        </w:rPr>
        <w:t>,</w:t>
      </w:r>
      <w:r>
        <w:rPr>
          <w:lang w:val="en-US"/>
        </w:rPr>
        <w:t xml:space="preserve"> R.L. (1996). </w:t>
      </w:r>
      <w:r w:rsidRPr="001A5D76">
        <w:rPr>
          <w:i/>
          <w:lang w:val="en-US"/>
        </w:rPr>
        <w:t>How first graders and kindergarten children constructed literacy knowledge in the context of story reading and meaningful writing</w:t>
      </w:r>
      <w:r>
        <w:rPr>
          <w:lang w:val="en-US"/>
        </w:rPr>
        <w:t>.</w:t>
      </w:r>
      <w:r w:rsidR="00C4321F">
        <w:rPr>
          <w:lang w:val="en-US"/>
        </w:rPr>
        <w:t xml:space="preserve"> Ph.D.-</w:t>
      </w:r>
      <w:r w:rsidR="0017335C">
        <w:rPr>
          <w:lang w:val="en-US"/>
        </w:rPr>
        <w:t>thesis</w:t>
      </w:r>
      <w:r w:rsidR="00285306">
        <w:rPr>
          <w:lang w:val="en-US"/>
        </w:rPr>
        <w:t>.</w:t>
      </w:r>
      <w:r w:rsidR="00C4321F">
        <w:rPr>
          <w:lang w:val="en-US"/>
        </w:rPr>
        <w:t xml:space="preserve"> Department of Teacher Education, University of Oulu, Finland.</w:t>
      </w:r>
    </w:p>
    <w:p w:rsidR="00A70BD9" w:rsidRDefault="00207AA3" w:rsidP="00A26844">
      <w:pPr>
        <w:spacing w:after="120"/>
        <w:ind w:left="45"/>
        <w:rPr>
          <w:lang w:val="en-US"/>
        </w:rPr>
      </w:pPr>
      <w:proofErr w:type="spellStart"/>
      <w:r>
        <w:rPr>
          <w:lang w:val="en-US"/>
        </w:rPr>
        <w:t>Krashen</w:t>
      </w:r>
      <w:proofErr w:type="spellEnd"/>
      <w:r>
        <w:rPr>
          <w:lang w:val="en-US"/>
        </w:rPr>
        <w:t>, S. (2011). Reading your way to true wisdom</w:t>
      </w:r>
      <w:r w:rsidR="002B5265">
        <w:rPr>
          <w:lang w:val="en-US"/>
        </w:rPr>
        <w:t xml:space="preserve">. Article in </w:t>
      </w:r>
      <w:r w:rsidR="002B5265" w:rsidRPr="00AF1B11">
        <w:rPr>
          <w:i/>
          <w:lang w:val="en-US"/>
        </w:rPr>
        <w:t>Taipei Times</w:t>
      </w:r>
      <w:r w:rsidR="002B5265">
        <w:rPr>
          <w:lang w:val="en-US"/>
        </w:rPr>
        <w:t xml:space="preserve">. </w:t>
      </w:r>
      <w:r w:rsidR="00515EAD">
        <w:rPr>
          <w:lang w:val="en-US"/>
        </w:rPr>
        <w:t xml:space="preserve">Retrieved from </w:t>
      </w:r>
      <w:hyperlink r:id="rId6" w:history="1">
        <w:r w:rsidR="00D263F5" w:rsidRPr="00662905">
          <w:rPr>
            <w:rStyle w:val="Hyperlink"/>
            <w:lang w:val="en-US"/>
          </w:rPr>
          <w:t>http://www.taipeitimes.com/News/editorials/archives/2011/11/03/2003517324</w:t>
        </w:r>
      </w:hyperlink>
    </w:p>
    <w:p w:rsidR="003A5A49" w:rsidRDefault="00C231B5" w:rsidP="00A26844">
      <w:pPr>
        <w:spacing w:after="120"/>
        <w:ind w:left="45"/>
        <w:rPr>
          <w:lang w:val="en-US"/>
        </w:rPr>
      </w:pPr>
      <w:proofErr w:type="spellStart"/>
      <w:r>
        <w:rPr>
          <w:lang w:val="en-US"/>
        </w:rPr>
        <w:t>L</w:t>
      </w:r>
      <w:r w:rsidR="008339D5">
        <w:rPr>
          <w:lang w:val="en-US"/>
        </w:rPr>
        <w:t>ancy</w:t>
      </w:r>
      <w:proofErr w:type="spellEnd"/>
      <w:r w:rsidR="008339D5">
        <w:rPr>
          <w:lang w:val="en-US"/>
        </w:rPr>
        <w:t xml:space="preserve">, D.F. (ed.) (1994). </w:t>
      </w:r>
      <w:proofErr w:type="gramStart"/>
      <w:r w:rsidR="008339D5" w:rsidRPr="00AF1B11">
        <w:rPr>
          <w:i/>
          <w:lang w:val="en-US"/>
        </w:rPr>
        <w:t>Children’s</w:t>
      </w:r>
      <w:proofErr w:type="gramEnd"/>
      <w:r w:rsidR="008339D5" w:rsidRPr="00AF1B11">
        <w:rPr>
          <w:i/>
          <w:lang w:val="en-US"/>
        </w:rPr>
        <w:t xml:space="preserve"> Emergent Literacy. From Research to Practice.</w:t>
      </w:r>
      <w:r w:rsidR="005024C7">
        <w:rPr>
          <w:lang w:val="en-US"/>
        </w:rPr>
        <w:t xml:space="preserve"> Westport, Connecticut: </w:t>
      </w:r>
      <w:proofErr w:type="spellStart"/>
      <w:r w:rsidR="005024C7">
        <w:rPr>
          <w:lang w:val="en-US"/>
        </w:rPr>
        <w:t>Praeger</w:t>
      </w:r>
      <w:proofErr w:type="spellEnd"/>
      <w:r w:rsidR="005024C7">
        <w:rPr>
          <w:lang w:val="en-US"/>
        </w:rPr>
        <w:t>.</w:t>
      </w:r>
    </w:p>
    <w:p w:rsidR="005024C7" w:rsidRDefault="00F75E5B" w:rsidP="00A26844">
      <w:pPr>
        <w:spacing w:after="120"/>
        <w:ind w:left="45"/>
        <w:rPr>
          <w:lang w:val="en-US"/>
        </w:rPr>
      </w:pPr>
      <w:proofErr w:type="spellStart"/>
      <w:r>
        <w:rPr>
          <w:lang w:val="en-US"/>
        </w:rPr>
        <w:t>Lankshear</w:t>
      </w:r>
      <w:proofErr w:type="spellEnd"/>
      <w:r>
        <w:rPr>
          <w:lang w:val="en-US"/>
        </w:rPr>
        <w:t xml:space="preserve">, C. and </w:t>
      </w:r>
      <w:proofErr w:type="spellStart"/>
      <w:r>
        <w:rPr>
          <w:lang w:val="en-US"/>
        </w:rPr>
        <w:t>Knobel</w:t>
      </w:r>
      <w:proofErr w:type="spellEnd"/>
      <w:r>
        <w:rPr>
          <w:lang w:val="en-US"/>
        </w:rPr>
        <w:t xml:space="preserve"> M. (2003). </w:t>
      </w:r>
      <w:r w:rsidR="003376CF" w:rsidRPr="00AF1B11">
        <w:rPr>
          <w:i/>
          <w:lang w:val="en-US"/>
        </w:rPr>
        <w:t>New Literacies. Changing Knowledge and Classroom Learning.</w:t>
      </w:r>
      <w:r w:rsidR="003376CF">
        <w:rPr>
          <w:lang w:val="en-US"/>
        </w:rPr>
        <w:t xml:space="preserve"> Buckingham and Philadelphia: Open University Press.</w:t>
      </w:r>
    </w:p>
    <w:p w:rsidR="003376CF" w:rsidRDefault="00DA5C6B" w:rsidP="00A26844">
      <w:pPr>
        <w:spacing w:after="120"/>
        <w:ind w:left="45"/>
        <w:rPr>
          <w:lang w:val="en-US"/>
        </w:rPr>
      </w:pPr>
      <w:proofErr w:type="spellStart"/>
      <w:r>
        <w:rPr>
          <w:lang w:val="en-US"/>
        </w:rPr>
        <w:t>Liberg</w:t>
      </w:r>
      <w:proofErr w:type="spellEnd"/>
      <w:r>
        <w:rPr>
          <w:lang w:val="en-US"/>
        </w:rPr>
        <w:t xml:space="preserve">, C. (1990). </w:t>
      </w:r>
      <w:r w:rsidRPr="00AF1B11">
        <w:rPr>
          <w:i/>
          <w:lang w:val="en-US"/>
        </w:rPr>
        <w:t>Learning to Read and Write.</w:t>
      </w:r>
      <w:r>
        <w:rPr>
          <w:lang w:val="en-US"/>
        </w:rPr>
        <w:t xml:space="preserve"> Ph.D.-</w:t>
      </w:r>
      <w:r w:rsidR="00285306">
        <w:rPr>
          <w:lang w:val="en-US"/>
        </w:rPr>
        <w:t>thesis</w:t>
      </w:r>
      <w:r>
        <w:rPr>
          <w:lang w:val="en-US"/>
        </w:rPr>
        <w:t>. Reports from Uppsala University. Linguistics (RUUL) 20</w:t>
      </w:r>
      <w:r w:rsidR="001D3FB6">
        <w:rPr>
          <w:lang w:val="en-US"/>
        </w:rPr>
        <w:t>.</w:t>
      </w:r>
    </w:p>
    <w:p w:rsidR="00F47FB0" w:rsidRDefault="00526E8A" w:rsidP="00A26844">
      <w:pPr>
        <w:spacing w:after="120"/>
        <w:ind w:left="45"/>
        <w:rPr>
          <w:lang w:val="en-US"/>
        </w:rPr>
      </w:pPr>
      <w:proofErr w:type="spellStart"/>
      <w:r>
        <w:rPr>
          <w:lang w:val="en-US"/>
        </w:rPr>
        <w:t>Perfetti</w:t>
      </w:r>
      <w:proofErr w:type="spellEnd"/>
      <w:r>
        <w:rPr>
          <w:lang w:val="en-US"/>
        </w:rPr>
        <w:t xml:space="preserve">, C.A., </w:t>
      </w:r>
      <w:proofErr w:type="spellStart"/>
      <w:r>
        <w:rPr>
          <w:lang w:val="en-US"/>
        </w:rPr>
        <w:t>Landi</w:t>
      </w:r>
      <w:proofErr w:type="spellEnd"/>
      <w:r>
        <w:rPr>
          <w:lang w:val="en-US"/>
        </w:rPr>
        <w:t xml:space="preserve">, N. &amp; Oakhill, J. (2005). </w:t>
      </w:r>
      <w:r w:rsidR="004A1661">
        <w:rPr>
          <w:lang w:val="en-US"/>
        </w:rPr>
        <w:t xml:space="preserve">The Acquisition of Reading Comprehension Skills. In M.J. </w:t>
      </w:r>
      <w:proofErr w:type="spellStart"/>
      <w:r w:rsidR="004A1661">
        <w:rPr>
          <w:lang w:val="en-US"/>
        </w:rPr>
        <w:t>Snowling</w:t>
      </w:r>
      <w:proofErr w:type="spellEnd"/>
      <w:r w:rsidR="004A1661">
        <w:rPr>
          <w:lang w:val="en-US"/>
        </w:rPr>
        <w:t xml:space="preserve"> &amp; C. </w:t>
      </w:r>
      <w:proofErr w:type="spellStart"/>
      <w:r w:rsidR="004A1661">
        <w:rPr>
          <w:lang w:val="en-US"/>
        </w:rPr>
        <w:t>Hulme</w:t>
      </w:r>
      <w:proofErr w:type="spellEnd"/>
      <w:r w:rsidR="004A1661">
        <w:rPr>
          <w:lang w:val="en-US"/>
        </w:rPr>
        <w:t xml:space="preserve"> (</w:t>
      </w:r>
      <w:r w:rsidR="00193D1D">
        <w:rPr>
          <w:lang w:val="en-US"/>
        </w:rPr>
        <w:t>E</w:t>
      </w:r>
      <w:r w:rsidR="004A1661">
        <w:rPr>
          <w:lang w:val="en-US"/>
        </w:rPr>
        <w:t>ds.)</w:t>
      </w:r>
      <w:r w:rsidR="00193D1D">
        <w:rPr>
          <w:lang w:val="en-US"/>
        </w:rPr>
        <w:t>,</w:t>
      </w:r>
      <w:r w:rsidR="004A1661">
        <w:rPr>
          <w:lang w:val="en-US"/>
        </w:rPr>
        <w:t xml:space="preserve"> </w:t>
      </w:r>
      <w:proofErr w:type="gramStart"/>
      <w:r w:rsidR="004A1661" w:rsidRPr="00E866FD">
        <w:rPr>
          <w:i/>
          <w:lang w:val="en-US"/>
        </w:rPr>
        <w:t>The</w:t>
      </w:r>
      <w:proofErr w:type="gramEnd"/>
      <w:r w:rsidR="004A1661" w:rsidRPr="00E866FD">
        <w:rPr>
          <w:i/>
          <w:lang w:val="en-US"/>
        </w:rPr>
        <w:t xml:space="preserve"> Science of Reading. A Handbook</w:t>
      </w:r>
      <w:r w:rsidR="007E4097">
        <w:rPr>
          <w:i/>
          <w:lang w:val="en-US"/>
        </w:rPr>
        <w:t xml:space="preserve"> </w:t>
      </w:r>
      <w:r w:rsidR="007E4097">
        <w:rPr>
          <w:lang w:val="en-US"/>
        </w:rPr>
        <w:t xml:space="preserve">(pp. 227-247). </w:t>
      </w:r>
      <w:r w:rsidR="004A1661">
        <w:rPr>
          <w:lang w:val="en-US"/>
        </w:rPr>
        <w:t>Blackwell Publishing.</w:t>
      </w:r>
    </w:p>
    <w:p w:rsidR="004A1661" w:rsidRPr="00930ECB" w:rsidRDefault="007E2127" w:rsidP="00A26844">
      <w:pPr>
        <w:spacing w:after="120"/>
        <w:ind w:left="45"/>
        <w:rPr>
          <w:lang w:val="en-US"/>
        </w:rPr>
      </w:pPr>
      <w:proofErr w:type="spellStart"/>
      <w:r>
        <w:rPr>
          <w:lang w:val="en-US"/>
        </w:rPr>
        <w:t>Saenger</w:t>
      </w:r>
      <w:proofErr w:type="spellEnd"/>
      <w:r>
        <w:rPr>
          <w:lang w:val="en-US"/>
        </w:rPr>
        <w:t xml:space="preserve">, P. (1997). </w:t>
      </w:r>
      <w:r w:rsidRPr="00E866FD">
        <w:rPr>
          <w:i/>
          <w:lang w:val="en-US"/>
        </w:rPr>
        <w:t xml:space="preserve">Space </w:t>
      </w:r>
      <w:proofErr w:type="gramStart"/>
      <w:r w:rsidRPr="00E866FD">
        <w:rPr>
          <w:i/>
          <w:lang w:val="en-US"/>
        </w:rPr>
        <w:t>Between</w:t>
      </w:r>
      <w:proofErr w:type="gramEnd"/>
      <w:r w:rsidRPr="00E866FD">
        <w:rPr>
          <w:i/>
          <w:lang w:val="en-US"/>
        </w:rPr>
        <w:t xml:space="preserve"> Words. The Origins of Silent Reading</w:t>
      </w:r>
      <w:r>
        <w:rPr>
          <w:lang w:val="en-US"/>
        </w:rPr>
        <w:t>. California: Stanford University Press.</w:t>
      </w:r>
    </w:p>
    <w:p w:rsidR="00D312FD" w:rsidRDefault="00D312FD" w:rsidP="00A26844">
      <w:pPr>
        <w:spacing w:after="120"/>
        <w:ind w:left="45"/>
        <w:rPr>
          <w:lang w:val="en-US"/>
        </w:rPr>
      </w:pPr>
      <w:r>
        <w:rPr>
          <w:lang w:val="en-US"/>
        </w:rPr>
        <w:t xml:space="preserve">Shelton, N.R. &amp; </w:t>
      </w:r>
      <w:proofErr w:type="spellStart"/>
      <w:r>
        <w:rPr>
          <w:lang w:val="en-US"/>
        </w:rPr>
        <w:t>Altwerger</w:t>
      </w:r>
      <w:proofErr w:type="spellEnd"/>
      <w:r>
        <w:rPr>
          <w:lang w:val="en-US"/>
        </w:rPr>
        <w:t xml:space="preserve">, B. (Eds.) (2015). </w:t>
      </w:r>
      <w:r w:rsidRPr="008A6F92">
        <w:rPr>
          <w:i/>
          <w:lang w:val="en-US"/>
        </w:rPr>
        <w:t>Literacy Policies and Practices in Conflict. Reclaiming Classrooms in Networked Times</w:t>
      </w:r>
      <w:r>
        <w:rPr>
          <w:lang w:val="en-US"/>
        </w:rPr>
        <w:t>. New York and London: Routledge.</w:t>
      </w:r>
    </w:p>
    <w:p w:rsidR="00D23EA9" w:rsidRDefault="00EB6027" w:rsidP="00A26844">
      <w:pPr>
        <w:spacing w:after="120"/>
        <w:ind w:left="45"/>
        <w:rPr>
          <w:lang w:val="en-US"/>
        </w:rPr>
      </w:pPr>
      <w:r>
        <w:rPr>
          <w:lang w:val="en-US"/>
        </w:rPr>
        <w:t xml:space="preserve">Smith, F. (1988). </w:t>
      </w:r>
      <w:r w:rsidRPr="00E866FD">
        <w:rPr>
          <w:i/>
          <w:lang w:val="en-US"/>
        </w:rPr>
        <w:t>Joining the Literacy Club</w:t>
      </w:r>
      <w:r>
        <w:rPr>
          <w:lang w:val="en-US"/>
        </w:rPr>
        <w:t>. Portsmouth and London: Heinemann.</w:t>
      </w:r>
    </w:p>
    <w:p w:rsidR="00EB6027" w:rsidRDefault="00217E80" w:rsidP="00A26844">
      <w:pPr>
        <w:spacing w:after="120"/>
        <w:ind w:left="45"/>
        <w:rPr>
          <w:lang w:val="en-US"/>
        </w:rPr>
      </w:pPr>
      <w:r>
        <w:rPr>
          <w:lang w:val="en-US"/>
        </w:rPr>
        <w:t>Street, B. (1984).</w:t>
      </w:r>
      <w:r w:rsidRPr="00E866FD">
        <w:rPr>
          <w:i/>
          <w:lang w:val="en-US"/>
        </w:rPr>
        <w:t xml:space="preserve"> Literacy in Theory and Practice</w:t>
      </w:r>
      <w:r>
        <w:rPr>
          <w:lang w:val="en-US"/>
        </w:rPr>
        <w:t>. Cambridge: Cambridge University Press.</w:t>
      </w:r>
    </w:p>
    <w:p w:rsidR="00BE03A5" w:rsidRDefault="00BE03A5" w:rsidP="00A26844">
      <w:pPr>
        <w:spacing w:after="120"/>
        <w:ind w:left="45"/>
        <w:rPr>
          <w:lang w:val="en-US"/>
        </w:rPr>
      </w:pPr>
      <w:r>
        <w:rPr>
          <w:lang w:val="en-US"/>
        </w:rPr>
        <w:lastRenderedPageBreak/>
        <w:t>Strickland, D.S. &amp; Morrow, L.M. (</w:t>
      </w:r>
      <w:r w:rsidR="00A6794A">
        <w:rPr>
          <w:lang w:val="en-US"/>
        </w:rPr>
        <w:t>E</w:t>
      </w:r>
      <w:r>
        <w:rPr>
          <w:lang w:val="en-US"/>
        </w:rPr>
        <w:t xml:space="preserve">ds.) (1989). </w:t>
      </w:r>
      <w:r w:rsidR="009A389E" w:rsidRPr="00F248D3">
        <w:rPr>
          <w:i/>
          <w:lang w:val="en-US"/>
        </w:rPr>
        <w:t>Emerging Literacy: Young Children Learn to Read and Write.</w:t>
      </w:r>
      <w:r w:rsidR="009A389E">
        <w:rPr>
          <w:lang w:val="en-US"/>
        </w:rPr>
        <w:t xml:space="preserve"> Newark, Delaware: International Reading Association.</w:t>
      </w:r>
    </w:p>
    <w:p w:rsidR="002C746E" w:rsidRDefault="008B2C18" w:rsidP="00A26844">
      <w:pPr>
        <w:spacing w:after="120"/>
        <w:ind w:left="45"/>
        <w:rPr>
          <w:lang w:val="en-US"/>
        </w:rPr>
      </w:pPr>
      <w:proofErr w:type="spellStart"/>
      <w:r>
        <w:rPr>
          <w:lang w:val="en-US"/>
        </w:rPr>
        <w:t>Sulzby</w:t>
      </w:r>
      <w:proofErr w:type="spellEnd"/>
      <w:r>
        <w:rPr>
          <w:lang w:val="en-US"/>
        </w:rPr>
        <w:t>, E. &amp; Teale, W.H. (1991). Emergent Literacy. In R. Barr et al. (</w:t>
      </w:r>
      <w:r w:rsidR="00A6794A">
        <w:rPr>
          <w:lang w:val="en-US"/>
        </w:rPr>
        <w:t>E</w:t>
      </w:r>
      <w:r>
        <w:rPr>
          <w:lang w:val="en-US"/>
        </w:rPr>
        <w:t>ds.)</w:t>
      </w:r>
      <w:r w:rsidR="00A6794A">
        <w:rPr>
          <w:lang w:val="en-US"/>
        </w:rPr>
        <w:t>,</w:t>
      </w:r>
      <w:r>
        <w:rPr>
          <w:lang w:val="en-US"/>
        </w:rPr>
        <w:t xml:space="preserve"> </w:t>
      </w:r>
      <w:r w:rsidRPr="00F248D3">
        <w:rPr>
          <w:i/>
          <w:lang w:val="en-US"/>
        </w:rPr>
        <w:t xml:space="preserve">Handbook of Reading Research. </w:t>
      </w:r>
      <w:r>
        <w:rPr>
          <w:lang w:val="en-US"/>
        </w:rPr>
        <w:t>Vol. II. New York and London: Longman.</w:t>
      </w:r>
    </w:p>
    <w:p w:rsidR="008B2C18" w:rsidRDefault="004F4EBF" w:rsidP="00A26844">
      <w:pPr>
        <w:spacing w:after="120"/>
        <w:ind w:left="45"/>
        <w:rPr>
          <w:lang w:val="en-US"/>
        </w:rPr>
      </w:pPr>
      <w:proofErr w:type="spellStart"/>
      <w:r>
        <w:rPr>
          <w:lang w:val="en-US"/>
        </w:rPr>
        <w:t>Söderberg</w:t>
      </w:r>
      <w:r w:rsidR="00886F36">
        <w:rPr>
          <w:lang w:val="en-US"/>
        </w:rPr>
        <w:t>h</w:t>
      </w:r>
      <w:proofErr w:type="spellEnd"/>
      <w:r>
        <w:rPr>
          <w:lang w:val="en-US"/>
        </w:rPr>
        <w:t xml:space="preserve">, R. (1976). Learning to </w:t>
      </w:r>
      <w:proofErr w:type="gramStart"/>
      <w:r>
        <w:rPr>
          <w:lang w:val="en-US"/>
        </w:rPr>
        <w:t>read</w:t>
      </w:r>
      <w:r w:rsidR="00001A9F">
        <w:rPr>
          <w:lang w:val="en-US"/>
        </w:rPr>
        <w:t>:</w:t>
      </w:r>
      <w:proofErr w:type="gramEnd"/>
      <w:r>
        <w:rPr>
          <w:lang w:val="en-US"/>
        </w:rPr>
        <w:t xml:space="preserve"> Breaking the code or acquiring functional literacy? In R.F. </w:t>
      </w:r>
      <w:proofErr w:type="spellStart"/>
      <w:r>
        <w:rPr>
          <w:lang w:val="en-US"/>
        </w:rPr>
        <w:t>Lado</w:t>
      </w:r>
      <w:proofErr w:type="spellEnd"/>
      <w:r>
        <w:rPr>
          <w:lang w:val="en-US"/>
        </w:rPr>
        <w:t xml:space="preserve"> &amp; Th. </w:t>
      </w:r>
      <w:proofErr w:type="spellStart"/>
      <w:r>
        <w:rPr>
          <w:lang w:val="en-US"/>
        </w:rPr>
        <w:t>Andersson</w:t>
      </w:r>
      <w:proofErr w:type="spellEnd"/>
      <w:r>
        <w:rPr>
          <w:lang w:val="en-US"/>
        </w:rPr>
        <w:t xml:space="preserve"> (</w:t>
      </w:r>
      <w:r w:rsidR="002471D9">
        <w:rPr>
          <w:lang w:val="en-US"/>
        </w:rPr>
        <w:t>E</w:t>
      </w:r>
      <w:r>
        <w:rPr>
          <w:lang w:val="en-US"/>
        </w:rPr>
        <w:t>ds.)</w:t>
      </w:r>
      <w:r w:rsidR="002471D9">
        <w:rPr>
          <w:lang w:val="en-US"/>
        </w:rPr>
        <w:t>,</w:t>
      </w:r>
      <w:r>
        <w:rPr>
          <w:lang w:val="en-US"/>
        </w:rPr>
        <w:t xml:space="preserve"> </w:t>
      </w:r>
      <w:r w:rsidRPr="00F248D3">
        <w:rPr>
          <w:i/>
          <w:lang w:val="en-US"/>
        </w:rPr>
        <w:t>Early Reading.</w:t>
      </w:r>
      <w:r>
        <w:rPr>
          <w:lang w:val="en-US"/>
        </w:rPr>
        <w:t xml:space="preserve"> Georgetown University Papers on Language and Linguistics No. 13. Washington DC: Georgetown University Press. </w:t>
      </w:r>
    </w:p>
    <w:p w:rsidR="00DF5731" w:rsidRDefault="00001A9F" w:rsidP="00A26844">
      <w:pPr>
        <w:spacing w:after="120"/>
        <w:ind w:left="45"/>
        <w:rPr>
          <w:lang w:val="en-US"/>
        </w:rPr>
      </w:pPr>
      <w:proofErr w:type="spellStart"/>
      <w:r>
        <w:rPr>
          <w:lang w:val="en-US"/>
        </w:rPr>
        <w:t>Söderbergh</w:t>
      </w:r>
      <w:proofErr w:type="spellEnd"/>
      <w:r>
        <w:rPr>
          <w:lang w:val="en-US"/>
        </w:rPr>
        <w:t xml:space="preserve">, R. (1977). </w:t>
      </w:r>
      <w:r w:rsidRPr="00F248D3">
        <w:rPr>
          <w:i/>
          <w:lang w:val="en-US"/>
        </w:rPr>
        <w:t>Reading in Early Childhood: A Linguistic Study of a Preschool Child’s Gradual Acquisition of Reading Ability.</w:t>
      </w:r>
      <w:r>
        <w:rPr>
          <w:lang w:val="en-US"/>
        </w:rPr>
        <w:t xml:space="preserve"> Washington DC: Georgetown University Press.</w:t>
      </w:r>
    </w:p>
    <w:p w:rsidR="0076352A" w:rsidRPr="006C2747" w:rsidRDefault="00776874" w:rsidP="00A26844">
      <w:pPr>
        <w:spacing w:after="120"/>
        <w:ind w:left="45"/>
        <w:rPr>
          <w:lang w:val="en-US"/>
        </w:rPr>
      </w:pPr>
      <w:proofErr w:type="spellStart"/>
      <w:r w:rsidRPr="00CF2AB6">
        <w:rPr>
          <w:lang w:val="en-US"/>
        </w:rPr>
        <w:t>Söderbergh</w:t>
      </w:r>
      <w:proofErr w:type="spellEnd"/>
      <w:r w:rsidRPr="00CF2AB6">
        <w:rPr>
          <w:lang w:val="en-US"/>
        </w:rPr>
        <w:t>, R. (2000).</w:t>
      </w:r>
      <w:r w:rsidRPr="008F2C41">
        <w:rPr>
          <w:i/>
          <w:lang w:val="en-US"/>
        </w:rPr>
        <w:t xml:space="preserve"> </w:t>
      </w:r>
      <w:r w:rsidR="0022566D" w:rsidRPr="008F2C41">
        <w:rPr>
          <w:i/>
          <w:lang w:val="en-US"/>
        </w:rPr>
        <w:t xml:space="preserve">Writing/Reading Joy. </w:t>
      </w:r>
      <w:r w:rsidR="0022566D" w:rsidRPr="008F2C41">
        <w:rPr>
          <w:lang w:val="en-US"/>
        </w:rPr>
        <w:t>An i</w:t>
      </w:r>
      <w:r w:rsidRPr="008F2C41">
        <w:rPr>
          <w:lang w:val="en-US"/>
        </w:rPr>
        <w:t xml:space="preserve">nterview </w:t>
      </w:r>
      <w:r w:rsidR="0075182E" w:rsidRPr="008F2C41">
        <w:rPr>
          <w:lang w:val="en-US"/>
        </w:rPr>
        <w:t xml:space="preserve">with Swedish professor </w:t>
      </w:r>
      <w:proofErr w:type="spellStart"/>
      <w:r w:rsidR="0075182E" w:rsidRPr="008F2C41">
        <w:rPr>
          <w:lang w:val="en-US"/>
        </w:rPr>
        <w:t>Ragnhild</w:t>
      </w:r>
      <w:proofErr w:type="spellEnd"/>
      <w:r w:rsidR="0075182E" w:rsidRPr="008F2C41">
        <w:rPr>
          <w:lang w:val="en-US"/>
        </w:rPr>
        <w:t xml:space="preserve"> </w:t>
      </w:r>
      <w:proofErr w:type="spellStart"/>
      <w:r w:rsidR="0075182E" w:rsidRPr="008F2C41">
        <w:rPr>
          <w:lang w:val="en-US"/>
        </w:rPr>
        <w:t>Söderbergh</w:t>
      </w:r>
      <w:proofErr w:type="spellEnd"/>
      <w:r w:rsidR="0075182E" w:rsidRPr="008F2C41">
        <w:rPr>
          <w:lang w:val="en-US"/>
        </w:rPr>
        <w:t xml:space="preserve"> </w:t>
      </w:r>
      <w:r w:rsidRPr="008F2C41">
        <w:rPr>
          <w:lang w:val="en-US"/>
        </w:rPr>
        <w:t xml:space="preserve">about </w:t>
      </w:r>
      <w:r w:rsidR="002E70AA" w:rsidRPr="008F2C41">
        <w:rPr>
          <w:lang w:val="en-US"/>
        </w:rPr>
        <w:t>her research in early reading</w:t>
      </w:r>
      <w:r w:rsidRPr="008F2C41">
        <w:rPr>
          <w:lang w:val="en-US"/>
        </w:rPr>
        <w:t>.</w:t>
      </w:r>
      <w:r w:rsidR="006C2747">
        <w:rPr>
          <w:lang w:val="en-US"/>
        </w:rPr>
        <w:t xml:space="preserve"> Retrieved </w:t>
      </w:r>
      <w:proofErr w:type="gramStart"/>
      <w:r w:rsidR="006C2747">
        <w:rPr>
          <w:lang w:val="en-US"/>
        </w:rPr>
        <w:t xml:space="preserve">from </w:t>
      </w:r>
      <w:r w:rsidR="002E70AA" w:rsidRPr="008F2C41">
        <w:rPr>
          <w:lang w:val="en-US"/>
        </w:rPr>
        <w:t xml:space="preserve"> </w:t>
      </w:r>
      <w:proofErr w:type="gramEnd"/>
      <w:r w:rsidR="000650FE">
        <w:fldChar w:fldCharType="begin"/>
      </w:r>
      <w:r w:rsidR="000650FE" w:rsidRPr="000650FE">
        <w:rPr>
          <w:lang w:val="en-US"/>
        </w:rPr>
        <w:instrText xml:space="preserve"> HYPERLINK "http://www.kjertmann.dk/artikler/Soederberghinterview.php" </w:instrText>
      </w:r>
      <w:r w:rsidR="000650FE">
        <w:fldChar w:fldCharType="separate"/>
      </w:r>
      <w:r w:rsidR="00293D49" w:rsidRPr="006C2747">
        <w:rPr>
          <w:rStyle w:val="Hyperlink"/>
          <w:lang w:val="en-US"/>
        </w:rPr>
        <w:t>http://www.kjertmann.dk/artikler/Soederberghinterview.php</w:t>
      </w:r>
      <w:r w:rsidR="000650FE">
        <w:rPr>
          <w:rStyle w:val="Hyperlink"/>
          <w:lang w:val="en-US"/>
        </w:rPr>
        <w:fldChar w:fldCharType="end"/>
      </w:r>
    </w:p>
    <w:p w:rsidR="00776874" w:rsidRPr="00D104B6" w:rsidRDefault="00776874" w:rsidP="00A26844">
      <w:pPr>
        <w:spacing w:after="120"/>
        <w:ind w:left="45"/>
        <w:rPr>
          <w:lang w:val="en-US"/>
        </w:rPr>
      </w:pPr>
      <w:proofErr w:type="spellStart"/>
      <w:r w:rsidRPr="00D104B6">
        <w:rPr>
          <w:lang w:val="en-US"/>
        </w:rPr>
        <w:t>Söderbergh</w:t>
      </w:r>
      <w:proofErr w:type="spellEnd"/>
      <w:r w:rsidRPr="00D104B6">
        <w:rPr>
          <w:lang w:val="en-US"/>
        </w:rPr>
        <w:t xml:space="preserve">, R. (2011). </w:t>
      </w:r>
      <w:r w:rsidRPr="00533E45">
        <w:rPr>
          <w:i/>
        </w:rPr>
        <w:t>Læse, skrive, tale. Barnet erobrer sproget</w:t>
      </w:r>
      <w:r>
        <w:t xml:space="preserve">. </w:t>
      </w:r>
      <w:r w:rsidRPr="00D104B6">
        <w:rPr>
          <w:lang w:val="en-US"/>
        </w:rPr>
        <w:t xml:space="preserve">Copenhagen: </w:t>
      </w:r>
      <w:proofErr w:type="spellStart"/>
      <w:r w:rsidRPr="00D104B6">
        <w:rPr>
          <w:lang w:val="en-US"/>
        </w:rPr>
        <w:t>Akademisk</w:t>
      </w:r>
      <w:proofErr w:type="spellEnd"/>
      <w:r w:rsidRPr="00D104B6">
        <w:rPr>
          <w:lang w:val="en-US"/>
        </w:rPr>
        <w:t xml:space="preserve"> </w:t>
      </w:r>
      <w:proofErr w:type="spellStart"/>
      <w:r w:rsidRPr="00D104B6">
        <w:rPr>
          <w:lang w:val="en-US"/>
        </w:rPr>
        <w:t>Forlag</w:t>
      </w:r>
      <w:proofErr w:type="spellEnd"/>
      <w:r w:rsidRPr="00D104B6">
        <w:rPr>
          <w:lang w:val="en-US"/>
        </w:rPr>
        <w:t>.</w:t>
      </w:r>
    </w:p>
    <w:p w:rsidR="00F73D1B" w:rsidRPr="00E4489F" w:rsidRDefault="00F73D1B" w:rsidP="00A26844">
      <w:pPr>
        <w:spacing w:after="120"/>
        <w:rPr>
          <w:lang w:val="en-US"/>
        </w:rPr>
      </w:pPr>
      <w:r>
        <w:rPr>
          <w:lang w:val="en-US"/>
        </w:rPr>
        <w:t>Teale, W.H. (1995). Emergent Literacy. In T.L. Harris &amp; R.E. Hodges (</w:t>
      </w:r>
      <w:r w:rsidR="0024666B">
        <w:rPr>
          <w:lang w:val="en-US"/>
        </w:rPr>
        <w:t>E</w:t>
      </w:r>
      <w:r>
        <w:rPr>
          <w:lang w:val="en-US"/>
        </w:rPr>
        <w:t>ds.)</w:t>
      </w:r>
      <w:r w:rsidR="0024666B">
        <w:rPr>
          <w:lang w:val="en-US"/>
        </w:rPr>
        <w:t>,</w:t>
      </w:r>
      <w:r>
        <w:rPr>
          <w:lang w:val="en-US"/>
        </w:rPr>
        <w:t xml:space="preserve"> </w:t>
      </w:r>
      <w:proofErr w:type="gramStart"/>
      <w:r w:rsidRPr="00533E45">
        <w:rPr>
          <w:i/>
          <w:lang w:val="en-US"/>
        </w:rPr>
        <w:t>The</w:t>
      </w:r>
      <w:proofErr w:type="gramEnd"/>
      <w:r w:rsidRPr="00533E45">
        <w:rPr>
          <w:i/>
          <w:lang w:val="en-US"/>
        </w:rPr>
        <w:t xml:space="preserve"> Literacy Dictionary. </w:t>
      </w:r>
      <w:r w:rsidR="001C426A" w:rsidRPr="00533E45">
        <w:rPr>
          <w:i/>
          <w:lang w:val="en-US"/>
        </w:rPr>
        <w:t>The Vocabulary of Reading and Writing</w:t>
      </w:r>
      <w:r w:rsidR="00D8568B">
        <w:rPr>
          <w:i/>
          <w:lang w:val="en-US"/>
        </w:rPr>
        <w:t xml:space="preserve"> </w:t>
      </w:r>
      <w:r w:rsidR="00D8568B" w:rsidRPr="00E4489F">
        <w:rPr>
          <w:lang w:val="en-US"/>
        </w:rPr>
        <w:t xml:space="preserve">(pp. 71 f.). </w:t>
      </w:r>
      <w:r w:rsidRPr="00E4489F">
        <w:rPr>
          <w:lang w:val="en-US"/>
        </w:rPr>
        <w:t>Newark, Delaware: International Reading Association.</w:t>
      </w:r>
    </w:p>
    <w:p w:rsidR="005B48E5" w:rsidRPr="00E4489F" w:rsidRDefault="006D13A2" w:rsidP="00A26844">
      <w:pPr>
        <w:spacing w:after="120"/>
        <w:rPr>
          <w:lang w:val="en-US"/>
        </w:rPr>
      </w:pPr>
      <w:proofErr w:type="spellStart"/>
      <w:r w:rsidRPr="00D8568B">
        <w:t>Tho</w:t>
      </w:r>
      <w:r w:rsidR="0090066E" w:rsidRPr="00D8568B">
        <w:t>r</w:t>
      </w:r>
      <w:r w:rsidRPr="00D8568B">
        <w:t>sjö</w:t>
      </w:r>
      <w:proofErr w:type="spellEnd"/>
      <w:r w:rsidRPr="00D8568B">
        <w:t xml:space="preserve">, A. (2006). Tidlig skrive- og læseglæde. </w:t>
      </w:r>
      <w:r w:rsidRPr="000F19B0">
        <w:t>In V. Boelt and M. Jørgensen (</w:t>
      </w:r>
      <w:r w:rsidR="007A2109" w:rsidRPr="000F19B0">
        <w:t>E</w:t>
      </w:r>
      <w:r w:rsidRPr="000F19B0">
        <w:t>ds.)</w:t>
      </w:r>
      <w:r w:rsidR="007A2109" w:rsidRPr="000F19B0">
        <w:t>,</w:t>
      </w:r>
      <w:r w:rsidRPr="000F19B0">
        <w:t xml:space="preserve"> </w:t>
      </w:r>
      <w:r w:rsidRPr="000F19B0">
        <w:rPr>
          <w:i/>
        </w:rPr>
        <w:t xml:space="preserve">Læsning </w:t>
      </w:r>
      <w:r w:rsidR="0067492E" w:rsidRPr="000F19B0">
        <w:rPr>
          <w:i/>
        </w:rPr>
        <w:t xml:space="preserve">- </w:t>
      </w:r>
      <w:r w:rsidRPr="000F19B0">
        <w:rPr>
          <w:i/>
        </w:rPr>
        <w:t>teori og praksis</w:t>
      </w:r>
      <w:r w:rsidRPr="000F19B0">
        <w:t xml:space="preserve"> </w:t>
      </w:r>
      <w:r w:rsidR="001F47E7" w:rsidRPr="000F19B0">
        <w:t>(pp.</w:t>
      </w:r>
      <w:r w:rsidR="00F5541B" w:rsidRPr="000F19B0">
        <w:t xml:space="preserve"> </w:t>
      </w:r>
      <w:r w:rsidR="001F47E7" w:rsidRPr="000F19B0">
        <w:t xml:space="preserve">82-95). </w:t>
      </w:r>
      <w:r w:rsidR="008F2C41" w:rsidRPr="000F19B0">
        <w:t xml:space="preserve"> </w:t>
      </w:r>
      <w:proofErr w:type="spellStart"/>
      <w:r w:rsidR="008F2C41">
        <w:rPr>
          <w:lang w:val="en-US"/>
        </w:rPr>
        <w:t>Å</w:t>
      </w:r>
      <w:r w:rsidRPr="00E4489F">
        <w:rPr>
          <w:lang w:val="en-US"/>
        </w:rPr>
        <w:t>rhus</w:t>
      </w:r>
      <w:proofErr w:type="spellEnd"/>
      <w:r w:rsidRPr="00E4489F">
        <w:rPr>
          <w:lang w:val="en-US"/>
        </w:rPr>
        <w:t xml:space="preserve">: </w:t>
      </w:r>
      <w:proofErr w:type="spellStart"/>
      <w:r w:rsidRPr="00E4489F">
        <w:rPr>
          <w:lang w:val="en-US"/>
        </w:rPr>
        <w:t>KvaN</w:t>
      </w:r>
      <w:proofErr w:type="spellEnd"/>
      <w:r w:rsidR="00BE7A59">
        <w:rPr>
          <w:lang w:val="en-US"/>
        </w:rPr>
        <w:t>.</w:t>
      </w:r>
    </w:p>
    <w:p w:rsidR="0090066E" w:rsidRPr="00E4489F" w:rsidRDefault="0090066E" w:rsidP="00A26844">
      <w:pPr>
        <w:spacing w:after="120"/>
        <w:rPr>
          <w:lang w:val="en-US"/>
        </w:rPr>
      </w:pPr>
      <w:r w:rsidRPr="00E4489F">
        <w:rPr>
          <w:lang w:val="en-US"/>
        </w:rPr>
        <w:t>W</w:t>
      </w:r>
      <w:r w:rsidRPr="00006FFB">
        <w:rPr>
          <w:lang w:val="en-US"/>
        </w:rPr>
        <w:t xml:space="preserve">illiams, J. (1995). Phonemic Awareness. </w:t>
      </w:r>
      <w:r>
        <w:rPr>
          <w:lang w:val="en-US"/>
        </w:rPr>
        <w:t>In T.L. Harris &amp; R. Hodge</w:t>
      </w:r>
      <w:r w:rsidR="00007475">
        <w:rPr>
          <w:lang w:val="en-US"/>
        </w:rPr>
        <w:t>s</w:t>
      </w:r>
      <w:r>
        <w:rPr>
          <w:lang w:val="en-US"/>
        </w:rPr>
        <w:t xml:space="preserve"> (</w:t>
      </w:r>
      <w:r w:rsidR="001414FA">
        <w:rPr>
          <w:lang w:val="en-US"/>
        </w:rPr>
        <w:t>E</w:t>
      </w:r>
      <w:r>
        <w:rPr>
          <w:lang w:val="en-US"/>
        </w:rPr>
        <w:t>ds.)</w:t>
      </w:r>
      <w:r w:rsidR="001414FA">
        <w:rPr>
          <w:lang w:val="en-US"/>
        </w:rPr>
        <w:t>,</w:t>
      </w:r>
      <w:r>
        <w:rPr>
          <w:lang w:val="en-US"/>
        </w:rPr>
        <w:t xml:space="preserve"> </w:t>
      </w:r>
      <w:proofErr w:type="gramStart"/>
      <w:r w:rsidRPr="00092484">
        <w:rPr>
          <w:i/>
          <w:lang w:val="en-US"/>
        </w:rPr>
        <w:t>The</w:t>
      </w:r>
      <w:proofErr w:type="gramEnd"/>
      <w:r w:rsidRPr="00092484">
        <w:rPr>
          <w:i/>
          <w:lang w:val="en-US"/>
        </w:rPr>
        <w:t xml:space="preserve"> Literacy Dictionary.  The Vocabulary of Reading and Writing</w:t>
      </w:r>
      <w:r>
        <w:rPr>
          <w:lang w:val="en-US"/>
        </w:rPr>
        <w:t xml:space="preserve">. </w:t>
      </w:r>
      <w:r w:rsidR="005D4D8C" w:rsidRPr="00E4489F">
        <w:rPr>
          <w:lang w:val="en-US"/>
        </w:rPr>
        <w:t>(pp. 185 f.).</w:t>
      </w:r>
      <w:r w:rsidR="0043175D" w:rsidRPr="00E4489F">
        <w:rPr>
          <w:lang w:val="en-US"/>
        </w:rPr>
        <w:t xml:space="preserve"> </w:t>
      </w:r>
      <w:r w:rsidRPr="00E4489F">
        <w:rPr>
          <w:lang w:val="en-US"/>
        </w:rPr>
        <w:t>Newark, Delaware: International Reading Association.</w:t>
      </w:r>
    </w:p>
    <w:p w:rsidR="0090066E" w:rsidRPr="00787D31" w:rsidRDefault="00007475" w:rsidP="00A26844">
      <w:pPr>
        <w:spacing w:after="120"/>
        <w:rPr>
          <w:lang w:val="en-US"/>
        </w:rPr>
      </w:pPr>
      <w:proofErr w:type="spellStart"/>
      <w:r w:rsidRPr="00E4489F">
        <w:rPr>
          <w:lang w:val="en-US"/>
        </w:rPr>
        <w:t>Öjaby</w:t>
      </w:r>
      <w:proofErr w:type="spellEnd"/>
      <w:r w:rsidRPr="00E4489F">
        <w:rPr>
          <w:lang w:val="en-US"/>
        </w:rPr>
        <w:t xml:space="preserve"> </w:t>
      </w:r>
      <w:proofErr w:type="spellStart"/>
      <w:r w:rsidRPr="00E4489F">
        <w:rPr>
          <w:lang w:val="en-US"/>
        </w:rPr>
        <w:t>förskola</w:t>
      </w:r>
      <w:proofErr w:type="spellEnd"/>
      <w:r w:rsidRPr="00E4489F">
        <w:rPr>
          <w:lang w:val="en-US"/>
        </w:rPr>
        <w:t xml:space="preserve"> (2004). </w:t>
      </w:r>
      <w:proofErr w:type="spellStart"/>
      <w:r w:rsidR="004653A7" w:rsidRPr="00E4489F">
        <w:rPr>
          <w:i/>
          <w:lang w:val="en-US"/>
        </w:rPr>
        <w:t>Skriv</w:t>
      </w:r>
      <w:proofErr w:type="spellEnd"/>
      <w:r w:rsidR="004653A7" w:rsidRPr="00E4489F">
        <w:rPr>
          <w:i/>
          <w:lang w:val="en-US"/>
        </w:rPr>
        <w:t xml:space="preserve">- </w:t>
      </w:r>
      <w:proofErr w:type="spellStart"/>
      <w:r w:rsidR="004653A7" w:rsidRPr="00E4489F">
        <w:rPr>
          <w:i/>
          <w:lang w:val="en-US"/>
        </w:rPr>
        <w:t>och</w:t>
      </w:r>
      <w:proofErr w:type="spellEnd"/>
      <w:r w:rsidR="004653A7" w:rsidRPr="00E4489F">
        <w:rPr>
          <w:i/>
          <w:lang w:val="en-US"/>
        </w:rPr>
        <w:t xml:space="preserve"> </w:t>
      </w:r>
      <w:proofErr w:type="spellStart"/>
      <w:r w:rsidR="004653A7" w:rsidRPr="00E4489F">
        <w:rPr>
          <w:i/>
          <w:lang w:val="en-US"/>
        </w:rPr>
        <w:t>läsglädje</w:t>
      </w:r>
      <w:proofErr w:type="spellEnd"/>
      <w:r w:rsidR="004653A7" w:rsidRPr="00E4489F">
        <w:rPr>
          <w:i/>
          <w:lang w:val="en-US"/>
        </w:rPr>
        <w:t xml:space="preserve"> </w:t>
      </w:r>
      <w:proofErr w:type="spellStart"/>
      <w:r w:rsidR="004653A7" w:rsidRPr="00E4489F">
        <w:rPr>
          <w:i/>
          <w:lang w:val="en-US"/>
        </w:rPr>
        <w:t>i</w:t>
      </w:r>
      <w:proofErr w:type="spellEnd"/>
      <w:r w:rsidR="004653A7" w:rsidRPr="00E4489F">
        <w:rPr>
          <w:i/>
          <w:lang w:val="en-US"/>
        </w:rPr>
        <w:t xml:space="preserve"> </w:t>
      </w:r>
      <w:proofErr w:type="spellStart"/>
      <w:r w:rsidR="004653A7" w:rsidRPr="00E4489F">
        <w:rPr>
          <w:i/>
          <w:lang w:val="en-US"/>
        </w:rPr>
        <w:t>förskolan</w:t>
      </w:r>
      <w:proofErr w:type="spellEnd"/>
      <w:r w:rsidR="004653A7" w:rsidRPr="00E4489F">
        <w:rPr>
          <w:i/>
          <w:lang w:val="en-US"/>
        </w:rPr>
        <w:t xml:space="preserve">. </w:t>
      </w:r>
      <w:r w:rsidR="004653A7" w:rsidRPr="00092484">
        <w:rPr>
          <w:i/>
        </w:rPr>
        <w:t xml:space="preserve">Om små barns </w:t>
      </w:r>
      <w:proofErr w:type="spellStart"/>
      <w:r w:rsidR="004653A7" w:rsidRPr="00092484">
        <w:rPr>
          <w:i/>
        </w:rPr>
        <w:t>naturliga</w:t>
      </w:r>
      <w:proofErr w:type="spellEnd"/>
      <w:r w:rsidR="004653A7" w:rsidRPr="00092484">
        <w:rPr>
          <w:i/>
        </w:rPr>
        <w:t xml:space="preserve"> </w:t>
      </w:r>
      <w:proofErr w:type="spellStart"/>
      <w:r w:rsidR="004653A7" w:rsidRPr="00092484">
        <w:rPr>
          <w:i/>
        </w:rPr>
        <w:t>vilja</w:t>
      </w:r>
      <w:proofErr w:type="spellEnd"/>
      <w:r w:rsidR="004653A7" w:rsidRPr="00092484">
        <w:rPr>
          <w:i/>
        </w:rPr>
        <w:t xml:space="preserve"> </w:t>
      </w:r>
      <w:proofErr w:type="spellStart"/>
      <w:r w:rsidR="004653A7" w:rsidRPr="00092484">
        <w:rPr>
          <w:i/>
        </w:rPr>
        <w:t>att</w:t>
      </w:r>
      <w:proofErr w:type="spellEnd"/>
      <w:r w:rsidR="004653A7" w:rsidRPr="00092484">
        <w:rPr>
          <w:i/>
        </w:rPr>
        <w:t xml:space="preserve"> </w:t>
      </w:r>
      <w:proofErr w:type="spellStart"/>
      <w:r w:rsidR="004653A7" w:rsidRPr="00092484">
        <w:rPr>
          <w:i/>
        </w:rPr>
        <w:t>bli</w:t>
      </w:r>
      <w:proofErr w:type="spellEnd"/>
      <w:r w:rsidR="004653A7" w:rsidRPr="00092484">
        <w:rPr>
          <w:i/>
        </w:rPr>
        <w:t xml:space="preserve"> </w:t>
      </w:r>
      <w:proofErr w:type="spellStart"/>
      <w:r w:rsidR="004653A7" w:rsidRPr="00092484">
        <w:rPr>
          <w:i/>
        </w:rPr>
        <w:t>medlemmar</w:t>
      </w:r>
      <w:proofErr w:type="spellEnd"/>
      <w:r w:rsidR="004653A7" w:rsidRPr="00092484">
        <w:rPr>
          <w:i/>
        </w:rPr>
        <w:t xml:space="preserve"> i skriv- </w:t>
      </w:r>
      <w:proofErr w:type="spellStart"/>
      <w:r w:rsidR="004653A7" w:rsidRPr="00092484">
        <w:rPr>
          <w:i/>
        </w:rPr>
        <w:t>och</w:t>
      </w:r>
      <w:proofErr w:type="spellEnd"/>
      <w:r w:rsidR="004653A7" w:rsidRPr="00092484">
        <w:rPr>
          <w:i/>
        </w:rPr>
        <w:t xml:space="preserve"> </w:t>
      </w:r>
      <w:proofErr w:type="spellStart"/>
      <w:r w:rsidR="004653A7" w:rsidRPr="00092484">
        <w:rPr>
          <w:i/>
        </w:rPr>
        <w:t>läsklubben</w:t>
      </w:r>
      <w:proofErr w:type="spellEnd"/>
      <w:r w:rsidR="004653A7" w:rsidRPr="00092484">
        <w:rPr>
          <w:i/>
        </w:rPr>
        <w:t>.</w:t>
      </w:r>
      <w:r w:rsidR="004653A7">
        <w:t xml:space="preserve"> </w:t>
      </w:r>
      <w:proofErr w:type="spellStart"/>
      <w:r w:rsidR="004653A7" w:rsidRPr="00787D31">
        <w:rPr>
          <w:lang w:val="en-US"/>
        </w:rPr>
        <w:t>Växjö</w:t>
      </w:r>
      <w:proofErr w:type="spellEnd"/>
      <w:r w:rsidR="004653A7" w:rsidRPr="00787D31">
        <w:rPr>
          <w:lang w:val="en-US"/>
        </w:rPr>
        <w:t xml:space="preserve">: </w:t>
      </w:r>
      <w:proofErr w:type="spellStart"/>
      <w:r w:rsidR="004653A7" w:rsidRPr="00787D31">
        <w:rPr>
          <w:lang w:val="en-US"/>
        </w:rPr>
        <w:t>Öjaby</w:t>
      </w:r>
      <w:proofErr w:type="spellEnd"/>
      <w:r w:rsidR="004653A7" w:rsidRPr="00787D31">
        <w:rPr>
          <w:lang w:val="en-US"/>
        </w:rPr>
        <w:t xml:space="preserve"> </w:t>
      </w:r>
      <w:proofErr w:type="spellStart"/>
      <w:r w:rsidR="004653A7" w:rsidRPr="00787D31">
        <w:rPr>
          <w:lang w:val="en-US"/>
        </w:rPr>
        <w:t>förskola</w:t>
      </w:r>
      <w:proofErr w:type="spellEnd"/>
      <w:r w:rsidR="004653A7" w:rsidRPr="00787D31">
        <w:rPr>
          <w:lang w:val="en-US"/>
        </w:rPr>
        <w:t>.</w:t>
      </w:r>
      <w:r w:rsidR="00AC2F72">
        <w:rPr>
          <w:lang w:val="en-US"/>
        </w:rPr>
        <w:t xml:space="preserve"> </w:t>
      </w:r>
      <w:r w:rsidR="00143B84">
        <w:rPr>
          <w:lang w:val="en-US"/>
        </w:rPr>
        <w:t>Purchased at</w:t>
      </w:r>
      <w:r w:rsidR="00AC2F72">
        <w:rPr>
          <w:lang w:val="en-US"/>
        </w:rPr>
        <w:t xml:space="preserve"> </w:t>
      </w:r>
      <w:r w:rsidR="000650FE">
        <w:fldChar w:fldCharType="begin"/>
      </w:r>
      <w:r w:rsidR="000650FE" w:rsidRPr="000650FE">
        <w:rPr>
          <w:lang w:val="en-US"/>
        </w:rPr>
        <w:instrText xml:space="preserve"> HYPERLINK "http://www.vaxjo.se/ojabyforskola" </w:instrText>
      </w:r>
      <w:r w:rsidR="000650FE">
        <w:fldChar w:fldCharType="separate"/>
      </w:r>
      <w:r w:rsidR="004576B7" w:rsidRPr="00787D31">
        <w:rPr>
          <w:rStyle w:val="Hyperlink"/>
          <w:lang w:val="en-US"/>
        </w:rPr>
        <w:t>http://www.vaxjo.se/ojabyforskola</w:t>
      </w:r>
      <w:r w:rsidR="000650FE">
        <w:rPr>
          <w:rStyle w:val="Hyperlink"/>
          <w:lang w:val="en-US"/>
        </w:rPr>
        <w:fldChar w:fldCharType="end"/>
      </w:r>
    </w:p>
    <w:p w:rsidR="004576B7" w:rsidRPr="00787D31" w:rsidRDefault="004576B7" w:rsidP="00A26844">
      <w:pPr>
        <w:spacing w:after="120"/>
        <w:rPr>
          <w:lang w:val="en-US"/>
        </w:rPr>
      </w:pPr>
    </w:p>
    <w:p w:rsidR="00F75518" w:rsidRDefault="007D1C18" w:rsidP="009D6544">
      <w:pPr>
        <w:spacing w:after="120"/>
        <w:jc w:val="center"/>
        <w:rPr>
          <w:lang w:val="en-US"/>
        </w:rPr>
      </w:pPr>
      <w:r w:rsidRPr="004978BB">
        <w:rPr>
          <w:b/>
          <w:lang w:val="en-US"/>
        </w:rPr>
        <w:t xml:space="preserve">Kjeld </w:t>
      </w:r>
      <w:proofErr w:type="spellStart"/>
      <w:r w:rsidRPr="004978BB">
        <w:rPr>
          <w:b/>
          <w:lang w:val="en-US"/>
        </w:rPr>
        <w:t>Kjertmann</w:t>
      </w:r>
      <w:proofErr w:type="spellEnd"/>
      <w:r>
        <w:rPr>
          <w:lang w:val="en-US"/>
        </w:rPr>
        <w:t>, Ph.D.</w:t>
      </w:r>
      <w:r w:rsidR="00A90C98">
        <w:rPr>
          <w:lang w:val="en-US"/>
        </w:rPr>
        <w:t>,</w:t>
      </w:r>
      <w:r>
        <w:rPr>
          <w:lang w:val="en-US"/>
        </w:rPr>
        <w:t xml:space="preserve"> is former </w:t>
      </w:r>
      <w:r w:rsidR="003F6DFB">
        <w:rPr>
          <w:lang w:val="en-US"/>
        </w:rPr>
        <w:t>A</w:t>
      </w:r>
      <w:r>
        <w:rPr>
          <w:lang w:val="en-US"/>
        </w:rPr>
        <w:t xml:space="preserve">ssociate </w:t>
      </w:r>
      <w:r w:rsidR="003F6DFB">
        <w:rPr>
          <w:lang w:val="en-US"/>
        </w:rPr>
        <w:t>P</w:t>
      </w:r>
      <w:r>
        <w:rPr>
          <w:lang w:val="en-US"/>
        </w:rPr>
        <w:t xml:space="preserve">rofessor of Danish </w:t>
      </w:r>
      <w:r w:rsidR="0045562D">
        <w:rPr>
          <w:lang w:val="en-US"/>
        </w:rPr>
        <w:t>L</w:t>
      </w:r>
      <w:r>
        <w:rPr>
          <w:lang w:val="en-US"/>
        </w:rPr>
        <w:t xml:space="preserve">anguage and </w:t>
      </w:r>
      <w:r w:rsidR="0045562D">
        <w:rPr>
          <w:lang w:val="en-US"/>
        </w:rPr>
        <w:t>Re</w:t>
      </w:r>
      <w:r>
        <w:rPr>
          <w:lang w:val="en-US"/>
        </w:rPr>
        <w:t>ading</w:t>
      </w:r>
      <w:r w:rsidR="000E1280">
        <w:rPr>
          <w:lang w:val="en-US"/>
        </w:rPr>
        <w:t xml:space="preserve">, Department of Curriculum Research </w:t>
      </w:r>
      <w:r>
        <w:rPr>
          <w:lang w:val="en-US"/>
        </w:rPr>
        <w:t>at the Danish University of Education</w:t>
      </w:r>
      <w:r w:rsidR="00A90C98">
        <w:rPr>
          <w:lang w:val="en-US"/>
        </w:rPr>
        <w:t xml:space="preserve"> in</w:t>
      </w:r>
      <w:r>
        <w:rPr>
          <w:lang w:val="en-US"/>
        </w:rPr>
        <w:t xml:space="preserve"> Copenhagen</w:t>
      </w:r>
      <w:r w:rsidR="00F75518">
        <w:rPr>
          <w:lang w:val="en-US"/>
        </w:rPr>
        <w:t xml:space="preserve">. He </w:t>
      </w:r>
      <w:proofErr w:type="gramStart"/>
      <w:r w:rsidR="00F75518">
        <w:rPr>
          <w:lang w:val="en-US"/>
        </w:rPr>
        <w:t>can be reached</w:t>
      </w:r>
      <w:proofErr w:type="gramEnd"/>
      <w:r w:rsidR="00F75518">
        <w:rPr>
          <w:lang w:val="en-US"/>
        </w:rPr>
        <w:t xml:space="preserve"> at </w:t>
      </w:r>
      <w:hyperlink r:id="rId7" w:history="1">
        <w:r w:rsidR="00F75518" w:rsidRPr="003E6EEA">
          <w:rPr>
            <w:rStyle w:val="Hyperlink"/>
            <w:lang w:val="en-US"/>
          </w:rPr>
          <w:t>kjeld@kjertmann.dk</w:t>
        </w:r>
      </w:hyperlink>
    </w:p>
    <w:p w:rsidR="009D6544" w:rsidRPr="00787D31" w:rsidRDefault="00F75518" w:rsidP="009D6544">
      <w:pPr>
        <w:spacing w:after="120"/>
        <w:jc w:val="center"/>
        <w:rPr>
          <w:lang w:val="en-US"/>
        </w:rPr>
      </w:pPr>
      <w:r>
        <w:rPr>
          <w:lang w:val="en-US"/>
        </w:rPr>
        <w:t xml:space="preserve"> </w:t>
      </w:r>
    </w:p>
    <w:p w:rsidR="005B48E5" w:rsidRPr="009D6544" w:rsidRDefault="005B48E5" w:rsidP="00A26844">
      <w:pPr>
        <w:spacing w:after="120"/>
        <w:rPr>
          <w:lang w:val="en-US"/>
        </w:rPr>
      </w:pPr>
    </w:p>
    <w:p w:rsidR="00047F7F" w:rsidRPr="009D6544" w:rsidRDefault="00047F7F" w:rsidP="00A26844">
      <w:pPr>
        <w:spacing w:after="120"/>
        <w:ind w:left="45"/>
        <w:rPr>
          <w:lang w:val="en-US"/>
        </w:rPr>
      </w:pPr>
    </w:p>
    <w:p w:rsidR="008C31E2" w:rsidRPr="009D6544" w:rsidRDefault="008C31E2" w:rsidP="00A26844">
      <w:pPr>
        <w:spacing w:after="120"/>
        <w:ind w:left="45"/>
        <w:rPr>
          <w:lang w:val="en-US"/>
        </w:rPr>
      </w:pPr>
    </w:p>
    <w:p w:rsidR="00377FD2" w:rsidRPr="009D6544" w:rsidRDefault="00377FD2" w:rsidP="00A26844">
      <w:pPr>
        <w:spacing w:after="120"/>
        <w:ind w:left="45"/>
        <w:rPr>
          <w:lang w:val="en-US"/>
        </w:rPr>
      </w:pPr>
    </w:p>
    <w:p w:rsidR="00377FD2" w:rsidRPr="009D6544" w:rsidRDefault="00377FD2" w:rsidP="00A26844">
      <w:pPr>
        <w:spacing w:after="120"/>
        <w:ind w:left="45"/>
        <w:rPr>
          <w:lang w:val="en-US"/>
        </w:rPr>
      </w:pPr>
    </w:p>
    <w:p w:rsidR="00377FD2" w:rsidRPr="009D6544" w:rsidRDefault="00377FD2" w:rsidP="00A26844">
      <w:pPr>
        <w:spacing w:after="120"/>
        <w:ind w:left="45"/>
        <w:rPr>
          <w:lang w:val="en-US"/>
        </w:rPr>
      </w:pPr>
    </w:p>
    <w:sectPr w:rsidR="00377FD2" w:rsidRPr="009D65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7E34"/>
    <w:multiLevelType w:val="hybridMultilevel"/>
    <w:tmpl w:val="795ADE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494EEC"/>
    <w:multiLevelType w:val="hybridMultilevel"/>
    <w:tmpl w:val="DB8AD7FA"/>
    <w:lvl w:ilvl="0" w:tplc="1B6C8326">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3163703F"/>
    <w:multiLevelType w:val="hybridMultilevel"/>
    <w:tmpl w:val="734EE3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87E2F2B"/>
    <w:multiLevelType w:val="hybridMultilevel"/>
    <w:tmpl w:val="6526FC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E96706C"/>
    <w:multiLevelType w:val="hybridMultilevel"/>
    <w:tmpl w:val="05A00F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0AB5042"/>
    <w:multiLevelType w:val="hybridMultilevel"/>
    <w:tmpl w:val="B57E3EBA"/>
    <w:lvl w:ilvl="0" w:tplc="A36E301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05"/>
    <w:rsid w:val="0000106E"/>
    <w:rsid w:val="00001A9F"/>
    <w:rsid w:val="000020CA"/>
    <w:rsid w:val="00002A36"/>
    <w:rsid w:val="00002AC8"/>
    <w:rsid w:val="00005197"/>
    <w:rsid w:val="00005DF1"/>
    <w:rsid w:val="00005EFB"/>
    <w:rsid w:val="000060F4"/>
    <w:rsid w:val="000061D4"/>
    <w:rsid w:val="000066AC"/>
    <w:rsid w:val="00006FFB"/>
    <w:rsid w:val="00007475"/>
    <w:rsid w:val="00007CC4"/>
    <w:rsid w:val="000100C8"/>
    <w:rsid w:val="0001095B"/>
    <w:rsid w:val="00010C83"/>
    <w:rsid w:val="000131BD"/>
    <w:rsid w:val="00013CEE"/>
    <w:rsid w:val="000144EA"/>
    <w:rsid w:val="00015184"/>
    <w:rsid w:val="000157E8"/>
    <w:rsid w:val="000157FF"/>
    <w:rsid w:val="00020830"/>
    <w:rsid w:val="000211A3"/>
    <w:rsid w:val="00023BF8"/>
    <w:rsid w:val="00023F90"/>
    <w:rsid w:val="0002400C"/>
    <w:rsid w:val="00025412"/>
    <w:rsid w:val="00025592"/>
    <w:rsid w:val="00025761"/>
    <w:rsid w:val="000263E6"/>
    <w:rsid w:val="0002655D"/>
    <w:rsid w:val="000279A1"/>
    <w:rsid w:val="000329BE"/>
    <w:rsid w:val="00032B0F"/>
    <w:rsid w:val="000348C8"/>
    <w:rsid w:val="00034CC1"/>
    <w:rsid w:val="000375AD"/>
    <w:rsid w:val="000407AA"/>
    <w:rsid w:val="00042F39"/>
    <w:rsid w:val="00043938"/>
    <w:rsid w:val="00043D21"/>
    <w:rsid w:val="00043E5E"/>
    <w:rsid w:val="00044F65"/>
    <w:rsid w:val="00045F92"/>
    <w:rsid w:val="00047B5D"/>
    <w:rsid w:val="00047D88"/>
    <w:rsid w:val="00047F7F"/>
    <w:rsid w:val="00051D6C"/>
    <w:rsid w:val="000523F5"/>
    <w:rsid w:val="000554A8"/>
    <w:rsid w:val="00055871"/>
    <w:rsid w:val="00061CA7"/>
    <w:rsid w:val="00063131"/>
    <w:rsid w:val="000650FE"/>
    <w:rsid w:val="00065AA6"/>
    <w:rsid w:val="0006671D"/>
    <w:rsid w:val="00066763"/>
    <w:rsid w:val="00066DFE"/>
    <w:rsid w:val="00067566"/>
    <w:rsid w:val="0007000A"/>
    <w:rsid w:val="000708C2"/>
    <w:rsid w:val="00070AC1"/>
    <w:rsid w:val="00070B47"/>
    <w:rsid w:val="00070E25"/>
    <w:rsid w:val="00075A05"/>
    <w:rsid w:val="000774D3"/>
    <w:rsid w:val="00080C22"/>
    <w:rsid w:val="00081FE1"/>
    <w:rsid w:val="00082C0A"/>
    <w:rsid w:val="00084CD2"/>
    <w:rsid w:val="00086DB8"/>
    <w:rsid w:val="00087726"/>
    <w:rsid w:val="00092484"/>
    <w:rsid w:val="000939AA"/>
    <w:rsid w:val="00093A15"/>
    <w:rsid w:val="00093CB3"/>
    <w:rsid w:val="0009508D"/>
    <w:rsid w:val="000958FF"/>
    <w:rsid w:val="00095A9C"/>
    <w:rsid w:val="000970AA"/>
    <w:rsid w:val="00097CD0"/>
    <w:rsid w:val="000A2D34"/>
    <w:rsid w:val="000A44BA"/>
    <w:rsid w:val="000A56B8"/>
    <w:rsid w:val="000A575F"/>
    <w:rsid w:val="000A5BF6"/>
    <w:rsid w:val="000A7B5F"/>
    <w:rsid w:val="000B0585"/>
    <w:rsid w:val="000B0FF8"/>
    <w:rsid w:val="000B1059"/>
    <w:rsid w:val="000B1B67"/>
    <w:rsid w:val="000B2168"/>
    <w:rsid w:val="000B217C"/>
    <w:rsid w:val="000B3317"/>
    <w:rsid w:val="000B5EBF"/>
    <w:rsid w:val="000B604F"/>
    <w:rsid w:val="000B639A"/>
    <w:rsid w:val="000B6875"/>
    <w:rsid w:val="000B6A26"/>
    <w:rsid w:val="000B737C"/>
    <w:rsid w:val="000C07CD"/>
    <w:rsid w:val="000C37DE"/>
    <w:rsid w:val="000C472F"/>
    <w:rsid w:val="000C67C7"/>
    <w:rsid w:val="000C6AE7"/>
    <w:rsid w:val="000D00E2"/>
    <w:rsid w:val="000D0716"/>
    <w:rsid w:val="000D50DB"/>
    <w:rsid w:val="000D6CEF"/>
    <w:rsid w:val="000E1280"/>
    <w:rsid w:val="000E23F1"/>
    <w:rsid w:val="000E4B3E"/>
    <w:rsid w:val="000E5181"/>
    <w:rsid w:val="000E5FCF"/>
    <w:rsid w:val="000E6D4E"/>
    <w:rsid w:val="000E7039"/>
    <w:rsid w:val="000F0BDB"/>
    <w:rsid w:val="000F0E03"/>
    <w:rsid w:val="000F19B0"/>
    <w:rsid w:val="000F3BE2"/>
    <w:rsid w:val="000F3F2D"/>
    <w:rsid w:val="000F3FC0"/>
    <w:rsid w:val="000F44DB"/>
    <w:rsid w:val="000F4878"/>
    <w:rsid w:val="000F6CBC"/>
    <w:rsid w:val="000F7F6D"/>
    <w:rsid w:val="001001D5"/>
    <w:rsid w:val="00101FBF"/>
    <w:rsid w:val="00105AE8"/>
    <w:rsid w:val="00107211"/>
    <w:rsid w:val="00110E9A"/>
    <w:rsid w:val="00113B3A"/>
    <w:rsid w:val="00113CA0"/>
    <w:rsid w:val="00114542"/>
    <w:rsid w:val="00115DE2"/>
    <w:rsid w:val="00116D72"/>
    <w:rsid w:val="0011775F"/>
    <w:rsid w:val="001202F9"/>
    <w:rsid w:val="001218DC"/>
    <w:rsid w:val="00123042"/>
    <w:rsid w:val="0012440D"/>
    <w:rsid w:val="00127D0C"/>
    <w:rsid w:val="001304E3"/>
    <w:rsid w:val="001306DA"/>
    <w:rsid w:val="0013133A"/>
    <w:rsid w:val="00131F95"/>
    <w:rsid w:val="00132BFD"/>
    <w:rsid w:val="001331F9"/>
    <w:rsid w:val="001338CC"/>
    <w:rsid w:val="00133CE9"/>
    <w:rsid w:val="00134F32"/>
    <w:rsid w:val="00134FB9"/>
    <w:rsid w:val="001368C0"/>
    <w:rsid w:val="00137422"/>
    <w:rsid w:val="001414FA"/>
    <w:rsid w:val="00143B84"/>
    <w:rsid w:val="00143F6E"/>
    <w:rsid w:val="00144125"/>
    <w:rsid w:val="00145D5C"/>
    <w:rsid w:val="00146F3D"/>
    <w:rsid w:val="00147519"/>
    <w:rsid w:val="001478BA"/>
    <w:rsid w:val="00147EB7"/>
    <w:rsid w:val="001529F4"/>
    <w:rsid w:val="0015403E"/>
    <w:rsid w:val="00157A90"/>
    <w:rsid w:val="00157BEA"/>
    <w:rsid w:val="0016169F"/>
    <w:rsid w:val="0016177B"/>
    <w:rsid w:val="00161B58"/>
    <w:rsid w:val="00162BB2"/>
    <w:rsid w:val="0016392A"/>
    <w:rsid w:val="001645EC"/>
    <w:rsid w:val="0016582A"/>
    <w:rsid w:val="00165F9A"/>
    <w:rsid w:val="00166CCC"/>
    <w:rsid w:val="0016799A"/>
    <w:rsid w:val="001711B0"/>
    <w:rsid w:val="001714CE"/>
    <w:rsid w:val="0017335C"/>
    <w:rsid w:val="00173F70"/>
    <w:rsid w:val="001750A5"/>
    <w:rsid w:val="00180DCC"/>
    <w:rsid w:val="00181B78"/>
    <w:rsid w:val="00184697"/>
    <w:rsid w:val="00184F61"/>
    <w:rsid w:val="00185A74"/>
    <w:rsid w:val="00186D4C"/>
    <w:rsid w:val="00187C4C"/>
    <w:rsid w:val="0019196D"/>
    <w:rsid w:val="00191A9B"/>
    <w:rsid w:val="001932C9"/>
    <w:rsid w:val="00193487"/>
    <w:rsid w:val="00193896"/>
    <w:rsid w:val="00193D1D"/>
    <w:rsid w:val="0019506B"/>
    <w:rsid w:val="001975FF"/>
    <w:rsid w:val="001A37A0"/>
    <w:rsid w:val="001A5ADE"/>
    <w:rsid w:val="001A5D76"/>
    <w:rsid w:val="001A6341"/>
    <w:rsid w:val="001A6736"/>
    <w:rsid w:val="001A7F0C"/>
    <w:rsid w:val="001B002B"/>
    <w:rsid w:val="001B0614"/>
    <w:rsid w:val="001B0D4E"/>
    <w:rsid w:val="001B1604"/>
    <w:rsid w:val="001B1BEC"/>
    <w:rsid w:val="001B35DE"/>
    <w:rsid w:val="001B5899"/>
    <w:rsid w:val="001B604F"/>
    <w:rsid w:val="001B7AE0"/>
    <w:rsid w:val="001C006A"/>
    <w:rsid w:val="001C2F75"/>
    <w:rsid w:val="001C3170"/>
    <w:rsid w:val="001C32B1"/>
    <w:rsid w:val="001C3F42"/>
    <w:rsid w:val="001C426A"/>
    <w:rsid w:val="001C4DDC"/>
    <w:rsid w:val="001C4FBA"/>
    <w:rsid w:val="001C6F5B"/>
    <w:rsid w:val="001D06E7"/>
    <w:rsid w:val="001D15D2"/>
    <w:rsid w:val="001D1CF6"/>
    <w:rsid w:val="001D272A"/>
    <w:rsid w:val="001D3FB6"/>
    <w:rsid w:val="001D49D1"/>
    <w:rsid w:val="001E0993"/>
    <w:rsid w:val="001E0C3B"/>
    <w:rsid w:val="001E1644"/>
    <w:rsid w:val="001E192C"/>
    <w:rsid w:val="001E1C0A"/>
    <w:rsid w:val="001E2BCA"/>
    <w:rsid w:val="001E2C1B"/>
    <w:rsid w:val="001E37A6"/>
    <w:rsid w:val="001E4906"/>
    <w:rsid w:val="001E4958"/>
    <w:rsid w:val="001E4A4D"/>
    <w:rsid w:val="001E5B89"/>
    <w:rsid w:val="001F0411"/>
    <w:rsid w:val="001F049B"/>
    <w:rsid w:val="001F1AEA"/>
    <w:rsid w:val="001F2EDE"/>
    <w:rsid w:val="001F3706"/>
    <w:rsid w:val="001F3ABE"/>
    <w:rsid w:val="001F44F7"/>
    <w:rsid w:val="001F47A1"/>
    <w:rsid w:val="001F47E7"/>
    <w:rsid w:val="001F5640"/>
    <w:rsid w:val="001F58C8"/>
    <w:rsid w:val="001F5977"/>
    <w:rsid w:val="001F5EBF"/>
    <w:rsid w:val="001F7DFB"/>
    <w:rsid w:val="002017E0"/>
    <w:rsid w:val="00201A9D"/>
    <w:rsid w:val="002020A6"/>
    <w:rsid w:val="00202530"/>
    <w:rsid w:val="002028A2"/>
    <w:rsid w:val="00202D10"/>
    <w:rsid w:val="00203C6A"/>
    <w:rsid w:val="00203E96"/>
    <w:rsid w:val="0020648D"/>
    <w:rsid w:val="00206B7A"/>
    <w:rsid w:val="0020768D"/>
    <w:rsid w:val="00207AA3"/>
    <w:rsid w:val="00207C1A"/>
    <w:rsid w:val="00211929"/>
    <w:rsid w:val="00212856"/>
    <w:rsid w:val="002142EE"/>
    <w:rsid w:val="002143C2"/>
    <w:rsid w:val="00214A3E"/>
    <w:rsid w:val="00215476"/>
    <w:rsid w:val="002159E7"/>
    <w:rsid w:val="00216184"/>
    <w:rsid w:val="00217269"/>
    <w:rsid w:val="00217445"/>
    <w:rsid w:val="00217D68"/>
    <w:rsid w:val="00217E80"/>
    <w:rsid w:val="00221640"/>
    <w:rsid w:val="00221F3A"/>
    <w:rsid w:val="00222F6B"/>
    <w:rsid w:val="00224468"/>
    <w:rsid w:val="0022566D"/>
    <w:rsid w:val="00225FE1"/>
    <w:rsid w:val="002260D4"/>
    <w:rsid w:val="002266EF"/>
    <w:rsid w:val="00226786"/>
    <w:rsid w:val="002273BA"/>
    <w:rsid w:val="00230433"/>
    <w:rsid w:val="0023063F"/>
    <w:rsid w:val="002306F3"/>
    <w:rsid w:val="00230813"/>
    <w:rsid w:val="00231B5F"/>
    <w:rsid w:val="00232297"/>
    <w:rsid w:val="00232FD2"/>
    <w:rsid w:val="002335C5"/>
    <w:rsid w:val="002342E8"/>
    <w:rsid w:val="0023472C"/>
    <w:rsid w:val="002358FB"/>
    <w:rsid w:val="002401EB"/>
    <w:rsid w:val="00240661"/>
    <w:rsid w:val="00241A34"/>
    <w:rsid w:val="0024298F"/>
    <w:rsid w:val="002458FA"/>
    <w:rsid w:val="0024666B"/>
    <w:rsid w:val="00246D17"/>
    <w:rsid w:val="002471D9"/>
    <w:rsid w:val="00247FAC"/>
    <w:rsid w:val="0025382A"/>
    <w:rsid w:val="00254075"/>
    <w:rsid w:val="002540AA"/>
    <w:rsid w:val="00254350"/>
    <w:rsid w:val="002549C1"/>
    <w:rsid w:val="0025680B"/>
    <w:rsid w:val="00260D59"/>
    <w:rsid w:val="00261E6C"/>
    <w:rsid w:val="00261EE8"/>
    <w:rsid w:val="002649C6"/>
    <w:rsid w:val="00266152"/>
    <w:rsid w:val="00270897"/>
    <w:rsid w:val="002736FC"/>
    <w:rsid w:val="0027719E"/>
    <w:rsid w:val="0028092A"/>
    <w:rsid w:val="00281096"/>
    <w:rsid w:val="002826F4"/>
    <w:rsid w:val="00285306"/>
    <w:rsid w:val="00285A35"/>
    <w:rsid w:val="0028737A"/>
    <w:rsid w:val="00287532"/>
    <w:rsid w:val="00290CFE"/>
    <w:rsid w:val="0029142B"/>
    <w:rsid w:val="0029224F"/>
    <w:rsid w:val="0029260A"/>
    <w:rsid w:val="00293D49"/>
    <w:rsid w:val="002944E4"/>
    <w:rsid w:val="00294879"/>
    <w:rsid w:val="00294C1A"/>
    <w:rsid w:val="00296535"/>
    <w:rsid w:val="00297A7B"/>
    <w:rsid w:val="002A1042"/>
    <w:rsid w:val="002A118A"/>
    <w:rsid w:val="002A1BFD"/>
    <w:rsid w:val="002A2172"/>
    <w:rsid w:val="002A29DE"/>
    <w:rsid w:val="002A3232"/>
    <w:rsid w:val="002A36F4"/>
    <w:rsid w:val="002A371A"/>
    <w:rsid w:val="002A4207"/>
    <w:rsid w:val="002A4F79"/>
    <w:rsid w:val="002A675B"/>
    <w:rsid w:val="002A749E"/>
    <w:rsid w:val="002A7885"/>
    <w:rsid w:val="002B2860"/>
    <w:rsid w:val="002B34EF"/>
    <w:rsid w:val="002B5265"/>
    <w:rsid w:val="002B5962"/>
    <w:rsid w:val="002C03CD"/>
    <w:rsid w:val="002C0602"/>
    <w:rsid w:val="002C2C29"/>
    <w:rsid w:val="002C305A"/>
    <w:rsid w:val="002C3987"/>
    <w:rsid w:val="002C4766"/>
    <w:rsid w:val="002C4D54"/>
    <w:rsid w:val="002C746E"/>
    <w:rsid w:val="002D0DC2"/>
    <w:rsid w:val="002E1DC9"/>
    <w:rsid w:val="002E2602"/>
    <w:rsid w:val="002E3251"/>
    <w:rsid w:val="002E4715"/>
    <w:rsid w:val="002E70AA"/>
    <w:rsid w:val="002F0F9B"/>
    <w:rsid w:val="002F114D"/>
    <w:rsid w:val="002F1164"/>
    <w:rsid w:val="002F2853"/>
    <w:rsid w:val="002F3DFB"/>
    <w:rsid w:val="002F4B41"/>
    <w:rsid w:val="002F582E"/>
    <w:rsid w:val="002F63EE"/>
    <w:rsid w:val="002F6528"/>
    <w:rsid w:val="002F6C93"/>
    <w:rsid w:val="002F7561"/>
    <w:rsid w:val="00300292"/>
    <w:rsid w:val="00301FDD"/>
    <w:rsid w:val="00304D32"/>
    <w:rsid w:val="00307E85"/>
    <w:rsid w:val="00312267"/>
    <w:rsid w:val="003131BE"/>
    <w:rsid w:val="003132D9"/>
    <w:rsid w:val="0031347A"/>
    <w:rsid w:val="003137B0"/>
    <w:rsid w:val="00314483"/>
    <w:rsid w:val="0031459B"/>
    <w:rsid w:val="00315F51"/>
    <w:rsid w:val="00316ED9"/>
    <w:rsid w:val="00320AD0"/>
    <w:rsid w:val="00320B1B"/>
    <w:rsid w:val="003216E6"/>
    <w:rsid w:val="0032177C"/>
    <w:rsid w:val="00321BC8"/>
    <w:rsid w:val="00322C18"/>
    <w:rsid w:val="00322D9C"/>
    <w:rsid w:val="00322F75"/>
    <w:rsid w:val="003241A3"/>
    <w:rsid w:val="00324723"/>
    <w:rsid w:val="00325E1A"/>
    <w:rsid w:val="00331215"/>
    <w:rsid w:val="003339AD"/>
    <w:rsid w:val="003355F3"/>
    <w:rsid w:val="003359A4"/>
    <w:rsid w:val="003376CF"/>
    <w:rsid w:val="00341A9E"/>
    <w:rsid w:val="00341F36"/>
    <w:rsid w:val="003435E0"/>
    <w:rsid w:val="00344BC5"/>
    <w:rsid w:val="00346DD6"/>
    <w:rsid w:val="00350890"/>
    <w:rsid w:val="00350B99"/>
    <w:rsid w:val="00352986"/>
    <w:rsid w:val="00352C63"/>
    <w:rsid w:val="003533D4"/>
    <w:rsid w:val="00353BE2"/>
    <w:rsid w:val="0035465F"/>
    <w:rsid w:val="0035502B"/>
    <w:rsid w:val="00355272"/>
    <w:rsid w:val="003558E6"/>
    <w:rsid w:val="00355F69"/>
    <w:rsid w:val="00356F63"/>
    <w:rsid w:val="00357150"/>
    <w:rsid w:val="00357AC6"/>
    <w:rsid w:val="00360D17"/>
    <w:rsid w:val="00360DA6"/>
    <w:rsid w:val="0036323D"/>
    <w:rsid w:val="003641AD"/>
    <w:rsid w:val="00365029"/>
    <w:rsid w:val="00365EDC"/>
    <w:rsid w:val="00366A75"/>
    <w:rsid w:val="00367EE5"/>
    <w:rsid w:val="00370E1A"/>
    <w:rsid w:val="0037171C"/>
    <w:rsid w:val="0037270F"/>
    <w:rsid w:val="00372B47"/>
    <w:rsid w:val="00372EDA"/>
    <w:rsid w:val="00373A3A"/>
    <w:rsid w:val="00374333"/>
    <w:rsid w:val="0037545F"/>
    <w:rsid w:val="00376F6E"/>
    <w:rsid w:val="003773D7"/>
    <w:rsid w:val="0037748B"/>
    <w:rsid w:val="00377FD2"/>
    <w:rsid w:val="00380164"/>
    <w:rsid w:val="003803E6"/>
    <w:rsid w:val="00380FE8"/>
    <w:rsid w:val="0038179C"/>
    <w:rsid w:val="00382AF0"/>
    <w:rsid w:val="00383139"/>
    <w:rsid w:val="003834AA"/>
    <w:rsid w:val="00384017"/>
    <w:rsid w:val="003841C8"/>
    <w:rsid w:val="00385140"/>
    <w:rsid w:val="00385FBB"/>
    <w:rsid w:val="00390788"/>
    <w:rsid w:val="0039263B"/>
    <w:rsid w:val="00392B5E"/>
    <w:rsid w:val="003952F8"/>
    <w:rsid w:val="00396526"/>
    <w:rsid w:val="003A0E9F"/>
    <w:rsid w:val="003A16F3"/>
    <w:rsid w:val="003A4E7F"/>
    <w:rsid w:val="003A5A49"/>
    <w:rsid w:val="003A7C15"/>
    <w:rsid w:val="003B0121"/>
    <w:rsid w:val="003B1DDC"/>
    <w:rsid w:val="003B3548"/>
    <w:rsid w:val="003B4185"/>
    <w:rsid w:val="003B59F8"/>
    <w:rsid w:val="003B75AD"/>
    <w:rsid w:val="003B7633"/>
    <w:rsid w:val="003C0328"/>
    <w:rsid w:val="003C0641"/>
    <w:rsid w:val="003C0665"/>
    <w:rsid w:val="003C08B9"/>
    <w:rsid w:val="003C0C2F"/>
    <w:rsid w:val="003C0E9E"/>
    <w:rsid w:val="003C1770"/>
    <w:rsid w:val="003C207D"/>
    <w:rsid w:val="003C212A"/>
    <w:rsid w:val="003C3500"/>
    <w:rsid w:val="003C4776"/>
    <w:rsid w:val="003C5344"/>
    <w:rsid w:val="003D010B"/>
    <w:rsid w:val="003D1780"/>
    <w:rsid w:val="003D33E4"/>
    <w:rsid w:val="003D4B34"/>
    <w:rsid w:val="003D664E"/>
    <w:rsid w:val="003E0B2F"/>
    <w:rsid w:val="003E3F34"/>
    <w:rsid w:val="003E6958"/>
    <w:rsid w:val="003E7AB5"/>
    <w:rsid w:val="003F0C1E"/>
    <w:rsid w:val="003F1551"/>
    <w:rsid w:val="003F4696"/>
    <w:rsid w:val="003F4E23"/>
    <w:rsid w:val="003F5570"/>
    <w:rsid w:val="003F5B5D"/>
    <w:rsid w:val="003F6DFB"/>
    <w:rsid w:val="003F70BF"/>
    <w:rsid w:val="004004F9"/>
    <w:rsid w:val="00400877"/>
    <w:rsid w:val="004029D2"/>
    <w:rsid w:val="00404A7D"/>
    <w:rsid w:val="00405101"/>
    <w:rsid w:val="004057C2"/>
    <w:rsid w:val="00406647"/>
    <w:rsid w:val="00406B08"/>
    <w:rsid w:val="00406B74"/>
    <w:rsid w:val="00407198"/>
    <w:rsid w:val="0041287D"/>
    <w:rsid w:val="00412DDA"/>
    <w:rsid w:val="0041435E"/>
    <w:rsid w:val="00414705"/>
    <w:rsid w:val="004154D1"/>
    <w:rsid w:val="004164A4"/>
    <w:rsid w:val="00416C7A"/>
    <w:rsid w:val="00417DC2"/>
    <w:rsid w:val="00417DC9"/>
    <w:rsid w:val="00420813"/>
    <w:rsid w:val="0042202E"/>
    <w:rsid w:val="004227D4"/>
    <w:rsid w:val="00423A19"/>
    <w:rsid w:val="0042585D"/>
    <w:rsid w:val="0043175D"/>
    <w:rsid w:val="00431A81"/>
    <w:rsid w:val="00432A52"/>
    <w:rsid w:val="00436760"/>
    <w:rsid w:val="004400B5"/>
    <w:rsid w:val="004411E5"/>
    <w:rsid w:val="00443B8F"/>
    <w:rsid w:val="00445039"/>
    <w:rsid w:val="004451EC"/>
    <w:rsid w:val="00445418"/>
    <w:rsid w:val="004459A8"/>
    <w:rsid w:val="004464DE"/>
    <w:rsid w:val="004477B5"/>
    <w:rsid w:val="004507D1"/>
    <w:rsid w:val="0045095C"/>
    <w:rsid w:val="0045172D"/>
    <w:rsid w:val="00452038"/>
    <w:rsid w:val="004534F0"/>
    <w:rsid w:val="0045366F"/>
    <w:rsid w:val="00454CA3"/>
    <w:rsid w:val="0045562D"/>
    <w:rsid w:val="00455AF1"/>
    <w:rsid w:val="00456034"/>
    <w:rsid w:val="0045743D"/>
    <w:rsid w:val="004576B7"/>
    <w:rsid w:val="004615D2"/>
    <w:rsid w:val="00461861"/>
    <w:rsid w:val="004618C0"/>
    <w:rsid w:val="00462A4A"/>
    <w:rsid w:val="00462E88"/>
    <w:rsid w:val="00463A0B"/>
    <w:rsid w:val="004653A7"/>
    <w:rsid w:val="004656D5"/>
    <w:rsid w:val="00466872"/>
    <w:rsid w:val="0046776B"/>
    <w:rsid w:val="00470C51"/>
    <w:rsid w:val="00473014"/>
    <w:rsid w:val="00474969"/>
    <w:rsid w:val="00474AA0"/>
    <w:rsid w:val="00474AB4"/>
    <w:rsid w:val="00475213"/>
    <w:rsid w:val="00477627"/>
    <w:rsid w:val="00477F51"/>
    <w:rsid w:val="004822ED"/>
    <w:rsid w:val="00482301"/>
    <w:rsid w:val="0048317A"/>
    <w:rsid w:val="0048329D"/>
    <w:rsid w:val="00487569"/>
    <w:rsid w:val="004907D8"/>
    <w:rsid w:val="00490F6F"/>
    <w:rsid w:val="0049329D"/>
    <w:rsid w:val="004941DD"/>
    <w:rsid w:val="00494A74"/>
    <w:rsid w:val="004973D6"/>
    <w:rsid w:val="004975EF"/>
    <w:rsid w:val="004978BB"/>
    <w:rsid w:val="00497F8C"/>
    <w:rsid w:val="004A0BCF"/>
    <w:rsid w:val="004A0FB5"/>
    <w:rsid w:val="004A1661"/>
    <w:rsid w:val="004A1882"/>
    <w:rsid w:val="004A25C3"/>
    <w:rsid w:val="004A264A"/>
    <w:rsid w:val="004A27E0"/>
    <w:rsid w:val="004A2A49"/>
    <w:rsid w:val="004A2FFA"/>
    <w:rsid w:val="004A4315"/>
    <w:rsid w:val="004A68FD"/>
    <w:rsid w:val="004B0785"/>
    <w:rsid w:val="004B0C10"/>
    <w:rsid w:val="004B0FB7"/>
    <w:rsid w:val="004B198F"/>
    <w:rsid w:val="004B2C82"/>
    <w:rsid w:val="004B37A3"/>
    <w:rsid w:val="004B3B15"/>
    <w:rsid w:val="004B3D80"/>
    <w:rsid w:val="004B4119"/>
    <w:rsid w:val="004B6532"/>
    <w:rsid w:val="004B666D"/>
    <w:rsid w:val="004B6A98"/>
    <w:rsid w:val="004C0B27"/>
    <w:rsid w:val="004C3705"/>
    <w:rsid w:val="004C409A"/>
    <w:rsid w:val="004C4712"/>
    <w:rsid w:val="004C5004"/>
    <w:rsid w:val="004C51A5"/>
    <w:rsid w:val="004C61BF"/>
    <w:rsid w:val="004C71FE"/>
    <w:rsid w:val="004C7CD2"/>
    <w:rsid w:val="004D03CF"/>
    <w:rsid w:val="004D0582"/>
    <w:rsid w:val="004D07F5"/>
    <w:rsid w:val="004D1510"/>
    <w:rsid w:val="004D2F82"/>
    <w:rsid w:val="004D4F54"/>
    <w:rsid w:val="004D630E"/>
    <w:rsid w:val="004D7324"/>
    <w:rsid w:val="004D73EB"/>
    <w:rsid w:val="004D7616"/>
    <w:rsid w:val="004E1AA2"/>
    <w:rsid w:val="004E258A"/>
    <w:rsid w:val="004E62E0"/>
    <w:rsid w:val="004E72A6"/>
    <w:rsid w:val="004F05B0"/>
    <w:rsid w:val="004F17A7"/>
    <w:rsid w:val="004F1814"/>
    <w:rsid w:val="004F309D"/>
    <w:rsid w:val="004F343F"/>
    <w:rsid w:val="004F34C5"/>
    <w:rsid w:val="004F3A84"/>
    <w:rsid w:val="004F3C8F"/>
    <w:rsid w:val="004F4EBF"/>
    <w:rsid w:val="004F5CA1"/>
    <w:rsid w:val="004F5F0A"/>
    <w:rsid w:val="004F6781"/>
    <w:rsid w:val="004F76BA"/>
    <w:rsid w:val="004F79D5"/>
    <w:rsid w:val="005024C7"/>
    <w:rsid w:val="00502F48"/>
    <w:rsid w:val="00503122"/>
    <w:rsid w:val="00504A67"/>
    <w:rsid w:val="00505B41"/>
    <w:rsid w:val="00505E82"/>
    <w:rsid w:val="0050768F"/>
    <w:rsid w:val="005079AC"/>
    <w:rsid w:val="005107A3"/>
    <w:rsid w:val="00510CCC"/>
    <w:rsid w:val="0051102D"/>
    <w:rsid w:val="00511C7F"/>
    <w:rsid w:val="00512E9A"/>
    <w:rsid w:val="005137A6"/>
    <w:rsid w:val="00515874"/>
    <w:rsid w:val="0051593B"/>
    <w:rsid w:val="00515EAD"/>
    <w:rsid w:val="00517EDD"/>
    <w:rsid w:val="00517FD4"/>
    <w:rsid w:val="00520C48"/>
    <w:rsid w:val="00521081"/>
    <w:rsid w:val="00522D11"/>
    <w:rsid w:val="00524D8E"/>
    <w:rsid w:val="00526E8A"/>
    <w:rsid w:val="005307EB"/>
    <w:rsid w:val="00530852"/>
    <w:rsid w:val="00530BFF"/>
    <w:rsid w:val="0053102D"/>
    <w:rsid w:val="00531305"/>
    <w:rsid w:val="005319CB"/>
    <w:rsid w:val="00531A6C"/>
    <w:rsid w:val="00531C8E"/>
    <w:rsid w:val="0053283B"/>
    <w:rsid w:val="00532F85"/>
    <w:rsid w:val="0053341B"/>
    <w:rsid w:val="00533E45"/>
    <w:rsid w:val="00534969"/>
    <w:rsid w:val="005367FB"/>
    <w:rsid w:val="005379A1"/>
    <w:rsid w:val="005403AD"/>
    <w:rsid w:val="00540696"/>
    <w:rsid w:val="00541066"/>
    <w:rsid w:val="005412CE"/>
    <w:rsid w:val="00541FD6"/>
    <w:rsid w:val="0054211E"/>
    <w:rsid w:val="0054371B"/>
    <w:rsid w:val="005469A0"/>
    <w:rsid w:val="005511B2"/>
    <w:rsid w:val="00551D93"/>
    <w:rsid w:val="005527B2"/>
    <w:rsid w:val="0055324E"/>
    <w:rsid w:val="0055501C"/>
    <w:rsid w:val="00555164"/>
    <w:rsid w:val="00556E1F"/>
    <w:rsid w:val="00560381"/>
    <w:rsid w:val="00561051"/>
    <w:rsid w:val="005616F2"/>
    <w:rsid w:val="00561ACF"/>
    <w:rsid w:val="00562B03"/>
    <w:rsid w:val="00562BE9"/>
    <w:rsid w:val="00562E5B"/>
    <w:rsid w:val="0056451A"/>
    <w:rsid w:val="00567B64"/>
    <w:rsid w:val="00570693"/>
    <w:rsid w:val="00574BCC"/>
    <w:rsid w:val="0057528C"/>
    <w:rsid w:val="005757C3"/>
    <w:rsid w:val="00575C5B"/>
    <w:rsid w:val="00577C34"/>
    <w:rsid w:val="005800EA"/>
    <w:rsid w:val="00580159"/>
    <w:rsid w:val="00580D6D"/>
    <w:rsid w:val="0058100F"/>
    <w:rsid w:val="00581203"/>
    <w:rsid w:val="00582074"/>
    <w:rsid w:val="00582AC2"/>
    <w:rsid w:val="00584EF7"/>
    <w:rsid w:val="00587D1F"/>
    <w:rsid w:val="00594997"/>
    <w:rsid w:val="0059675A"/>
    <w:rsid w:val="00596993"/>
    <w:rsid w:val="005969D1"/>
    <w:rsid w:val="00596A18"/>
    <w:rsid w:val="0059752B"/>
    <w:rsid w:val="005A10CA"/>
    <w:rsid w:val="005A2141"/>
    <w:rsid w:val="005A3B77"/>
    <w:rsid w:val="005A608E"/>
    <w:rsid w:val="005A6C3B"/>
    <w:rsid w:val="005B0739"/>
    <w:rsid w:val="005B0E80"/>
    <w:rsid w:val="005B166E"/>
    <w:rsid w:val="005B2474"/>
    <w:rsid w:val="005B48E5"/>
    <w:rsid w:val="005B4910"/>
    <w:rsid w:val="005B5824"/>
    <w:rsid w:val="005B60A7"/>
    <w:rsid w:val="005C0591"/>
    <w:rsid w:val="005C1091"/>
    <w:rsid w:val="005C15CF"/>
    <w:rsid w:val="005C1703"/>
    <w:rsid w:val="005C1E73"/>
    <w:rsid w:val="005C2DE8"/>
    <w:rsid w:val="005C4107"/>
    <w:rsid w:val="005C43E4"/>
    <w:rsid w:val="005C4627"/>
    <w:rsid w:val="005C4E1B"/>
    <w:rsid w:val="005C4E5D"/>
    <w:rsid w:val="005C521F"/>
    <w:rsid w:val="005C6389"/>
    <w:rsid w:val="005C6460"/>
    <w:rsid w:val="005C6617"/>
    <w:rsid w:val="005C67DB"/>
    <w:rsid w:val="005C7732"/>
    <w:rsid w:val="005D31E1"/>
    <w:rsid w:val="005D3910"/>
    <w:rsid w:val="005D3C5F"/>
    <w:rsid w:val="005D3DC9"/>
    <w:rsid w:val="005D4005"/>
    <w:rsid w:val="005D49FC"/>
    <w:rsid w:val="005D4D8C"/>
    <w:rsid w:val="005D6BD0"/>
    <w:rsid w:val="005E3D4C"/>
    <w:rsid w:val="005E44EB"/>
    <w:rsid w:val="005E4C89"/>
    <w:rsid w:val="005E4DA7"/>
    <w:rsid w:val="005E6085"/>
    <w:rsid w:val="005F2683"/>
    <w:rsid w:val="005F2E56"/>
    <w:rsid w:val="005F3D5B"/>
    <w:rsid w:val="005F55C2"/>
    <w:rsid w:val="005F561B"/>
    <w:rsid w:val="005F5806"/>
    <w:rsid w:val="005F5F8E"/>
    <w:rsid w:val="005F60E9"/>
    <w:rsid w:val="005F77D3"/>
    <w:rsid w:val="00600280"/>
    <w:rsid w:val="006011FF"/>
    <w:rsid w:val="00601960"/>
    <w:rsid w:val="00603442"/>
    <w:rsid w:val="0060508E"/>
    <w:rsid w:val="0060556E"/>
    <w:rsid w:val="00605AE8"/>
    <w:rsid w:val="0060708E"/>
    <w:rsid w:val="006077EA"/>
    <w:rsid w:val="00612FB2"/>
    <w:rsid w:val="0061337B"/>
    <w:rsid w:val="00613881"/>
    <w:rsid w:val="00614A1F"/>
    <w:rsid w:val="00614E64"/>
    <w:rsid w:val="00616AAD"/>
    <w:rsid w:val="006178B2"/>
    <w:rsid w:val="006209A3"/>
    <w:rsid w:val="00622504"/>
    <w:rsid w:val="00624873"/>
    <w:rsid w:val="00625BE8"/>
    <w:rsid w:val="00625E38"/>
    <w:rsid w:val="006314B2"/>
    <w:rsid w:val="006357CA"/>
    <w:rsid w:val="00635FCD"/>
    <w:rsid w:val="006371CB"/>
    <w:rsid w:val="00637B93"/>
    <w:rsid w:val="00637FF6"/>
    <w:rsid w:val="006414DD"/>
    <w:rsid w:val="006423F0"/>
    <w:rsid w:val="00644DB1"/>
    <w:rsid w:val="00646092"/>
    <w:rsid w:val="00646F07"/>
    <w:rsid w:val="0065086F"/>
    <w:rsid w:val="00655B76"/>
    <w:rsid w:val="00655D6E"/>
    <w:rsid w:val="006569C8"/>
    <w:rsid w:val="00656CF6"/>
    <w:rsid w:val="00662BB7"/>
    <w:rsid w:val="00662DC9"/>
    <w:rsid w:val="00662F03"/>
    <w:rsid w:val="0066362B"/>
    <w:rsid w:val="006649B6"/>
    <w:rsid w:val="00667822"/>
    <w:rsid w:val="00671F4A"/>
    <w:rsid w:val="00672BFB"/>
    <w:rsid w:val="0067492E"/>
    <w:rsid w:val="00675832"/>
    <w:rsid w:val="00675EC3"/>
    <w:rsid w:val="00676B9C"/>
    <w:rsid w:val="00677124"/>
    <w:rsid w:val="00680DE8"/>
    <w:rsid w:val="006813EF"/>
    <w:rsid w:val="00683C92"/>
    <w:rsid w:val="00683DF5"/>
    <w:rsid w:val="0068681B"/>
    <w:rsid w:val="00687AFC"/>
    <w:rsid w:val="00687BCC"/>
    <w:rsid w:val="00687F13"/>
    <w:rsid w:val="00690461"/>
    <w:rsid w:val="00690483"/>
    <w:rsid w:val="0069050C"/>
    <w:rsid w:val="006908BC"/>
    <w:rsid w:val="006921A3"/>
    <w:rsid w:val="006924ED"/>
    <w:rsid w:val="006960C4"/>
    <w:rsid w:val="006966F8"/>
    <w:rsid w:val="00696700"/>
    <w:rsid w:val="0069752F"/>
    <w:rsid w:val="006A1240"/>
    <w:rsid w:val="006A1987"/>
    <w:rsid w:val="006A1F93"/>
    <w:rsid w:val="006A4F08"/>
    <w:rsid w:val="006A4FFD"/>
    <w:rsid w:val="006A5347"/>
    <w:rsid w:val="006A5B68"/>
    <w:rsid w:val="006A75A6"/>
    <w:rsid w:val="006B0164"/>
    <w:rsid w:val="006B1D54"/>
    <w:rsid w:val="006B28B3"/>
    <w:rsid w:val="006B505C"/>
    <w:rsid w:val="006B6234"/>
    <w:rsid w:val="006B6A3D"/>
    <w:rsid w:val="006B6BE8"/>
    <w:rsid w:val="006B6D70"/>
    <w:rsid w:val="006B7974"/>
    <w:rsid w:val="006B7A93"/>
    <w:rsid w:val="006C20D6"/>
    <w:rsid w:val="006C2747"/>
    <w:rsid w:val="006C2E93"/>
    <w:rsid w:val="006C33E5"/>
    <w:rsid w:val="006C3EEC"/>
    <w:rsid w:val="006C45EF"/>
    <w:rsid w:val="006C57F5"/>
    <w:rsid w:val="006C7854"/>
    <w:rsid w:val="006D02B0"/>
    <w:rsid w:val="006D13A2"/>
    <w:rsid w:val="006D1A56"/>
    <w:rsid w:val="006D1BDD"/>
    <w:rsid w:val="006D1E3A"/>
    <w:rsid w:val="006D2ACD"/>
    <w:rsid w:val="006D3890"/>
    <w:rsid w:val="006D3B33"/>
    <w:rsid w:val="006D41A8"/>
    <w:rsid w:val="006D49A4"/>
    <w:rsid w:val="006D72F2"/>
    <w:rsid w:val="006D779F"/>
    <w:rsid w:val="006D7E1B"/>
    <w:rsid w:val="006E1556"/>
    <w:rsid w:val="006E2CDB"/>
    <w:rsid w:val="006E2E19"/>
    <w:rsid w:val="006E4141"/>
    <w:rsid w:val="006E5CEF"/>
    <w:rsid w:val="006E5F24"/>
    <w:rsid w:val="006F1135"/>
    <w:rsid w:val="006F11BD"/>
    <w:rsid w:val="006F2FAB"/>
    <w:rsid w:val="006F352D"/>
    <w:rsid w:val="006F489C"/>
    <w:rsid w:val="006F7C86"/>
    <w:rsid w:val="007001C4"/>
    <w:rsid w:val="00700F03"/>
    <w:rsid w:val="007033DA"/>
    <w:rsid w:val="00705006"/>
    <w:rsid w:val="007071B6"/>
    <w:rsid w:val="00707DC7"/>
    <w:rsid w:val="00711905"/>
    <w:rsid w:val="00711F91"/>
    <w:rsid w:val="00712C0A"/>
    <w:rsid w:val="00714345"/>
    <w:rsid w:val="0071444D"/>
    <w:rsid w:val="007153B0"/>
    <w:rsid w:val="007160AE"/>
    <w:rsid w:val="00716A66"/>
    <w:rsid w:val="00716CDD"/>
    <w:rsid w:val="007170A7"/>
    <w:rsid w:val="0072034F"/>
    <w:rsid w:val="00720879"/>
    <w:rsid w:val="00720DD1"/>
    <w:rsid w:val="00721884"/>
    <w:rsid w:val="00721E27"/>
    <w:rsid w:val="00722795"/>
    <w:rsid w:val="00723C87"/>
    <w:rsid w:val="0072592E"/>
    <w:rsid w:val="00732944"/>
    <w:rsid w:val="00735D3E"/>
    <w:rsid w:val="007369FF"/>
    <w:rsid w:val="00737262"/>
    <w:rsid w:val="00741B60"/>
    <w:rsid w:val="00746802"/>
    <w:rsid w:val="007468C1"/>
    <w:rsid w:val="00746D9B"/>
    <w:rsid w:val="00750BB2"/>
    <w:rsid w:val="0075182E"/>
    <w:rsid w:val="00752509"/>
    <w:rsid w:val="0075312A"/>
    <w:rsid w:val="00753F81"/>
    <w:rsid w:val="00754BA6"/>
    <w:rsid w:val="00761577"/>
    <w:rsid w:val="00761628"/>
    <w:rsid w:val="00761BBF"/>
    <w:rsid w:val="00762173"/>
    <w:rsid w:val="00763001"/>
    <w:rsid w:val="0076308B"/>
    <w:rsid w:val="0076352A"/>
    <w:rsid w:val="007645D2"/>
    <w:rsid w:val="00766102"/>
    <w:rsid w:val="0076626D"/>
    <w:rsid w:val="00767647"/>
    <w:rsid w:val="00767EE9"/>
    <w:rsid w:val="00771546"/>
    <w:rsid w:val="00771ECD"/>
    <w:rsid w:val="00772807"/>
    <w:rsid w:val="007735F2"/>
    <w:rsid w:val="00774B41"/>
    <w:rsid w:val="007752B7"/>
    <w:rsid w:val="00775661"/>
    <w:rsid w:val="00776075"/>
    <w:rsid w:val="00776874"/>
    <w:rsid w:val="007775A8"/>
    <w:rsid w:val="00777F91"/>
    <w:rsid w:val="00780462"/>
    <w:rsid w:val="00780AA9"/>
    <w:rsid w:val="00780B9C"/>
    <w:rsid w:val="00781EC5"/>
    <w:rsid w:val="00783A16"/>
    <w:rsid w:val="00784202"/>
    <w:rsid w:val="00784480"/>
    <w:rsid w:val="00784CF3"/>
    <w:rsid w:val="0078557C"/>
    <w:rsid w:val="00787D31"/>
    <w:rsid w:val="00790AE2"/>
    <w:rsid w:val="00790E1F"/>
    <w:rsid w:val="00791A3F"/>
    <w:rsid w:val="007927C8"/>
    <w:rsid w:val="0079286D"/>
    <w:rsid w:val="00792B1F"/>
    <w:rsid w:val="0079459D"/>
    <w:rsid w:val="00794B57"/>
    <w:rsid w:val="007950BB"/>
    <w:rsid w:val="00797627"/>
    <w:rsid w:val="007978C0"/>
    <w:rsid w:val="007A02EC"/>
    <w:rsid w:val="007A11A4"/>
    <w:rsid w:val="007A15B4"/>
    <w:rsid w:val="007A2109"/>
    <w:rsid w:val="007A250F"/>
    <w:rsid w:val="007A4246"/>
    <w:rsid w:val="007A42DC"/>
    <w:rsid w:val="007A4345"/>
    <w:rsid w:val="007A464E"/>
    <w:rsid w:val="007A5C98"/>
    <w:rsid w:val="007A6A50"/>
    <w:rsid w:val="007A6DF7"/>
    <w:rsid w:val="007B0734"/>
    <w:rsid w:val="007B1ED4"/>
    <w:rsid w:val="007B205C"/>
    <w:rsid w:val="007B2121"/>
    <w:rsid w:val="007B3559"/>
    <w:rsid w:val="007B4B8F"/>
    <w:rsid w:val="007B6DBF"/>
    <w:rsid w:val="007B7373"/>
    <w:rsid w:val="007B782D"/>
    <w:rsid w:val="007C04F8"/>
    <w:rsid w:val="007C0E13"/>
    <w:rsid w:val="007C5E01"/>
    <w:rsid w:val="007D0CE7"/>
    <w:rsid w:val="007D1C18"/>
    <w:rsid w:val="007D3760"/>
    <w:rsid w:val="007D4ED8"/>
    <w:rsid w:val="007D4FE6"/>
    <w:rsid w:val="007E02E1"/>
    <w:rsid w:val="007E2127"/>
    <w:rsid w:val="007E212A"/>
    <w:rsid w:val="007E35E9"/>
    <w:rsid w:val="007E3847"/>
    <w:rsid w:val="007E4097"/>
    <w:rsid w:val="007E423E"/>
    <w:rsid w:val="007E4E7D"/>
    <w:rsid w:val="007E58D0"/>
    <w:rsid w:val="007F03F0"/>
    <w:rsid w:val="007F0563"/>
    <w:rsid w:val="007F0653"/>
    <w:rsid w:val="007F1187"/>
    <w:rsid w:val="007F23FE"/>
    <w:rsid w:val="007F3A3C"/>
    <w:rsid w:val="007F5AF3"/>
    <w:rsid w:val="007F6122"/>
    <w:rsid w:val="007F63F6"/>
    <w:rsid w:val="007F645A"/>
    <w:rsid w:val="007F669D"/>
    <w:rsid w:val="007F71A2"/>
    <w:rsid w:val="007F75CB"/>
    <w:rsid w:val="00801674"/>
    <w:rsid w:val="00802949"/>
    <w:rsid w:val="00803078"/>
    <w:rsid w:val="00803B58"/>
    <w:rsid w:val="00803D80"/>
    <w:rsid w:val="00804DCB"/>
    <w:rsid w:val="00805FAE"/>
    <w:rsid w:val="00806CDA"/>
    <w:rsid w:val="00806D1C"/>
    <w:rsid w:val="00810370"/>
    <w:rsid w:val="00811458"/>
    <w:rsid w:val="008116C9"/>
    <w:rsid w:val="008140BA"/>
    <w:rsid w:val="00814880"/>
    <w:rsid w:val="008153EB"/>
    <w:rsid w:val="0081753A"/>
    <w:rsid w:val="00820F0F"/>
    <w:rsid w:val="0082168C"/>
    <w:rsid w:val="0082251F"/>
    <w:rsid w:val="008228E9"/>
    <w:rsid w:val="008235BE"/>
    <w:rsid w:val="00823846"/>
    <w:rsid w:val="00823FC8"/>
    <w:rsid w:val="0082540C"/>
    <w:rsid w:val="008269E7"/>
    <w:rsid w:val="008271F7"/>
    <w:rsid w:val="00831F31"/>
    <w:rsid w:val="00832E8E"/>
    <w:rsid w:val="008339D5"/>
    <w:rsid w:val="00833A6E"/>
    <w:rsid w:val="0083407C"/>
    <w:rsid w:val="00834A0F"/>
    <w:rsid w:val="00837035"/>
    <w:rsid w:val="008371AE"/>
    <w:rsid w:val="00841C7A"/>
    <w:rsid w:val="00841FE0"/>
    <w:rsid w:val="00842244"/>
    <w:rsid w:val="008445C6"/>
    <w:rsid w:val="0084604A"/>
    <w:rsid w:val="008468C1"/>
    <w:rsid w:val="00846C6E"/>
    <w:rsid w:val="008512E3"/>
    <w:rsid w:val="008517DF"/>
    <w:rsid w:val="00851D85"/>
    <w:rsid w:val="00853035"/>
    <w:rsid w:val="00854947"/>
    <w:rsid w:val="00855F09"/>
    <w:rsid w:val="008568E9"/>
    <w:rsid w:val="0085760C"/>
    <w:rsid w:val="00861820"/>
    <w:rsid w:val="008618E4"/>
    <w:rsid w:val="00862712"/>
    <w:rsid w:val="008648A8"/>
    <w:rsid w:val="00865928"/>
    <w:rsid w:val="00865E89"/>
    <w:rsid w:val="00866C23"/>
    <w:rsid w:val="00867FC4"/>
    <w:rsid w:val="008700DD"/>
    <w:rsid w:val="0087130A"/>
    <w:rsid w:val="00872B7E"/>
    <w:rsid w:val="008741FF"/>
    <w:rsid w:val="00874713"/>
    <w:rsid w:val="00874E7B"/>
    <w:rsid w:val="0088170F"/>
    <w:rsid w:val="008818F9"/>
    <w:rsid w:val="00882281"/>
    <w:rsid w:val="00882CB9"/>
    <w:rsid w:val="008838B7"/>
    <w:rsid w:val="00883CA6"/>
    <w:rsid w:val="00885D25"/>
    <w:rsid w:val="00886F36"/>
    <w:rsid w:val="00887D22"/>
    <w:rsid w:val="008900E7"/>
    <w:rsid w:val="0089103C"/>
    <w:rsid w:val="00891B50"/>
    <w:rsid w:val="0089270F"/>
    <w:rsid w:val="0089315C"/>
    <w:rsid w:val="00893580"/>
    <w:rsid w:val="008941F5"/>
    <w:rsid w:val="008955F8"/>
    <w:rsid w:val="00895A9B"/>
    <w:rsid w:val="008960B5"/>
    <w:rsid w:val="008963D4"/>
    <w:rsid w:val="00897232"/>
    <w:rsid w:val="008977D6"/>
    <w:rsid w:val="008A0966"/>
    <w:rsid w:val="008A1505"/>
    <w:rsid w:val="008A19B1"/>
    <w:rsid w:val="008A2732"/>
    <w:rsid w:val="008A5896"/>
    <w:rsid w:val="008A6F92"/>
    <w:rsid w:val="008A7C00"/>
    <w:rsid w:val="008B12F2"/>
    <w:rsid w:val="008B1FF9"/>
    <w:rsid w:val="008B20A9"/>
    <w:rsid w:val="008B22D2"/>
    <w:rsid w:val="008B2611"/>
    <w:rsid w:val="008B2C18"/>
    <w:rsid w:val="008B3844"/>
    <w:rsid w:val="008B4EB6"/>
    <w:rsid w:val="008B51E7"/>
    <w:rsid w:val="008B58D0"/>
    <w:rsid w:val="008B5FD1"/>
    <w:rsid w:val="008B6139"/>
    <w:rsid w:val="008B6B4A"/>
    <w:rsid w:val="008B7E76"/>
    <w:rsid w:val="008C230F"/>
    <w:rsid w:val="008C2486"/>
    <w:rsid w:val="008C312B"/>
    <w:rsid w:val="008C31E2"/>
    <w:rsid w:val="008C68D1"/>
    <w:rsid w:val="008C759C"/>
    <w:rsid w:val="008C797A"/>
    <w:rsid w:val="008D142C"/>
    <w:rsid w:val="008D189F"/>
    <w:rsid w:val="008D2110"/>
    <w:rsid w:val="008D25BD"/>
    <w:rsid w:val="008D2982"/>
    <w:rsid w:val="008D30F2"/>
    <w:rsid w:val="008D5D57"/>
    <w:rsid w:val="008D5EA5"/>
    <w:rsid w:val="008E070D"/>
    <w:rsid w:val="008E2E21"/>
    <w:rsid w:val="008E3058"/>
    <w:rsid w:val="008E569C"/>
    <w:rsid w:val="008E57A5"/>
    <w:rsid w:val="008F0EB3"/>
    <w:rsid w:val="008F2A86"/>
    <w:rsid w:val="008F2C41"/>
    <w:rsid w:val="008F4452"/>
    <w:rsid w:val="008F44B3"/>
    <w:rsid w:val="008F4A0E"/>
    <w:rsid w:val="008F73A1"/>
    <w:rsid w:val="008F79C7"/>
    <w:rsid w:val="008F7BDA"/>
    <w:rsid w:val="0090066E"/>
    <w:rsid w:val="0090162D"/>
    <w:rsid w:val="00902198"/>
    <w:rsid w:val="00902AEE"/>
    <w:rsid w:val="00905657"/>
    <w:rsid w:val="009058E8"/>
    <w:rsid w:val="00905B3F"/>
    <w:rsid w:val="00905C3F"/>
    <w:rsid w:val="00906B48"/>
    <w:rsid w:val="00906DFC"/>
    <w:rsid w:val="00907597"/>
    <w:rsid w:val="0091020B"/>
    <w:rsid w:val="00910554"/>
    <w:rsid w:val="009122A5"/>
    <w:rsid w:val="009134CE"/>
    <w:rsid w:val="00915091"/>
    <w:rsid w:val="009177EB"/>
    <w:rsid w:val="00920F53"/>
    <w:rsid w:val="00922703"/>
    <w:rsid w:val="00922C39"/>
    <w:rsid w:val="00923046"/>
    <w:rsid w:val="00924363"/>
    <w:rsid w:val="0092448F"/>
    <w:rsid w:val="00924E4E"/>
    <w:rsid w:val="0092549F"/>
    <w:rsid w:val="00926504"/>
    <w:rsid w:val="00927378"/>
    <w:rsid w:val="009277C4"/>
    <w:rsid w:val="009278E4"/>
    <w:rsid w:val="0093004D"/>
    <w:rsid w:val="00930ECB"/>
    <w:rsid w:val="009312A3"/>
    <w:rsid w:val="009321CE"/>
    <w:rsid w:val="00932207"/>
    <w:rsid w:val="00933170"/>
    <w:rsid w:val="00934654"/>
    <w:rsid w:val="00934AF0"/>
    <w:rsid w:val="009371EB"/>
    <w:rsid w:val="00937B86"/>
    <w:rsid w:val="00937D20"/>
    <w:rsid w:val="009414A1"/>
    <w:rsid w:val="00941990"/>
    <w:rsid w:val="00941CDD"/>
    <w:rsid w:val="00941FC1"/>
    <w:rsid w:val="00942348"/>
    <w:rsid w:val="009429EC"/>
    <w:rsid w:val="0094338D"/>
    <w:rsid w:val="00944A8A"/>
    <w:rsid w:val="009452E4"/>
    <w:rsid w:val="0095011A"/>
    <w:rsid w:val="0095031E"/>
    <w:rsid w:val="009504C2"/>
    <w:rsid w:val="00951679"/>
    <w:rsid w:val="00952079"/>
    <w:rsid w:val="00954AE0"/>
    <w:rsid w:val="009550F0"/>
    <w:rsid w:val="009562EF"/>
    <w:rsid w:val="00956E75"/>
    <w:rsid w:val="0095753E"/>
    <w:rsid w:val="00960571"/>
    <w:rsid w:val="009617DA"/>
    <w:rsid w:val="0096276C"/>
    <w:rsid w:val="009630DA"/>
    <w:rsid w:val="0096327F"/>
    <w:rsid w:val="00963DB7"/>
    <w:rsid w:val="009647F0"/>
    <w:rsid w:val="00965149"/>
    <w:rsid w:val="009651E1"/>
    <w:rsid w:val="00965E10"/>
    <w:rsid w:val="00967303"/>
    <w:rsid w:val="0096738C"/>
    <w:rsid w:val="009707B1"/>
    <w:rsid w:val="009707C9"/>
    <w:rsid w:val="009723B0"/>
    <w:rsid w:val="0097364C"/>
    <w:rsid w:val="0097372F"/>
    <w:rsid w:val="00976B3B"/>
    <w:rsid w:val="009775AD"/>
    <w:rsid w:val="0097788A"/>
    <w:rsid w:val="00980361"/>
    <w:rsid w:val="00980C40"/>
    <w:rsid w:val="0098158E"/>
    <w:rsid w:val="0098251B"/>
    <w:rsid w:val="00983371"/>
    <w:rsid w:val="00983580"/>
    <w:rsid w:val="0098490E"/>
    <w:rsid w:val="00984FFB"/>
    <w:rsid w:val="00985770"/>
    <w:rsid w:val="00987564"/>
    <w:rsid w:val="00990610"/>
    <w:rsid w:val="009921D6"/>
    <w:rsid w:val="00995FD8"/>
    <w:rsid w:val="00996513"/>
    <w:rsid w:val="009A1109"/>
    <w:rsid w:val="009A1737"/>
    <w:rsid w:val="009A389E"/>
    <w:rsid w:val="009A3D98"/>
    <w:rsid w:val="009A5489"/>
    <w:rsid w:val="009A65A2"/>
    <w:rsid w:val="009A675B"/>
    <w:rsid w:val="009B04C5"/>
    <w:rsid w:val="009B08F9"/>
    <w:rsid w:val="009B2080"/>
    <w:rsid w:val="009B3CCC"/>
    <w:rsid w:val="009B49EE"/>
    <w:rsid w:val="009C023F"/>
    <w:rsid w:val="009C12D4"/>
    <w:rsid w:val="009C23F2"/>
    <w:rsid w:val="009C3C38"/>
    <w:rsid w:val="009C3EB6"/>
    <w:rsid w:val="009C483E"/>
    <w:rsid w:val="009C73B9"/>
    <w:rsid w:val="009C7947"/>
    <w:rsid w:val="009D05F6"/>
    <w:rsid w:val="009D10D0"/>
    <w:rsid w:val="009D6544"/>
    <w:rsid w:val="009D771D"/>
    <w:rsid w:val="009D7AB6"/>
    <w:rsid w:val="009E1BA0"/>
    <w:rsid w:val="009E217A"/>
    <w:rsid w:val="009E28A9"/>
    <w:rsid w:val="009E309D"/>
    <w:rsid w:val="009E4439"/>
    <w:rsid w:val="009E4560"/>
    <w:rsid w:val="009E4697"/>
    <w:rsid w:val="009E471E"/>
    <w:rsid w:val="009E481C"/>
    <w:rsid w:val="009E4D00"/>
    <w:rsid w:val="009E677F"/>
    <w:rsid w:val="009E69E5"/>
    <w:rsid w:val="009F0F37"/>
    <w:rsid w:val="009F1CDD"/>
    <w:rsid w:val="009F27F0"/>
    <w:rsid w:val="009F29D3"/>
    <w:rsid w:val="009F314D"/>
    <w:rsid w:val="009F3629"/>
    <w:rsid w:val="009F43C2"/>
    <w:rsid w:val="009F6CD5"/>
    <w:rsid w:val="009F7E8E"/>
    <w:rsid w:val="009F7FDA"/>
    <w:rsid w:val="00A03218"/>
    <w:rsid w:val="00A033AC"/>
    <w:rsid w:val="00A0398B"/>
    <w:rsid w:val="00A0437B"/>
    <w:rsid w:val="00A05809"/>
    <w:rsid w:val="00A05AED"/>
    <w:rsid w:val="00A06FD3"/>
    <w:rsid w:val="00A07914"/>
    <w:rsid w:val="00A10A87"/>
    <w:rsid w:val="00A114A7"/>
    <w:rsid w:val="00A11CB6"/>
    <w:rsid w:val="00A14F1F"/>
    <w:rsid w:val="00A152E4"/>
    <w:rsid w:val="00A15C4D"/>
    <w:rsid w:val="00A16B14"/>
    <w:rsid w:val="00A17568"/>
    <w:rsid w:val="00A20979"/>
    <w:rsid w:val="00A257F7"/>
    <w:rsid w:val="00A2673E"/>
    <w:rsid w:val="00A2679C"/>
    <w:rsid w:val="00A26844"/>
    <w:rsid w:val="00A26AFB"/>
    <w:rsid w:val="00A2780B"/>
    <w:rsid w:val="00A27C40"/>
    <w:rsid w:val="00A32315"/>
    <w:rsid w:val="00A3250A"/>
    <w:rsid w:val="00A32B53"/>
    <w:rsid w:val="00A33F0C"/>
    <w:rsid w:val="00A34604"/>
    <w:rsid w:val="00A36729"/>
    <w:rsid w:val="00A368E4"/>
    <w:rsid w:val="00A37405"/>
    <w:rsid w:val="00A37760"/>
    <w:rsid w:val="00A37CB6"/>
    <w:rsid w:val="00A40622"/>
    <w:rsid w:val="00A42B86"/>
    <w:rsid w:val="00A42BB3"/>
    <w:rsid w:val="00A42CC1"/>
    <w:rsid w:val="00A42E0C"/>
    <w:rsid w:val="00A431E9"/>
    <w:rsid w:val="00A45503"/>
    <w:rsid w:val="00A45C8D"/>
    <w:rsid w:val="00A45EEF"/>
    <w:rsid w:val="00A47BC9"/>
    <w:rsid w:val="00A511FB"/>
    <w:rsid w:val="00A51B0E"/>
    <w:rsid w:val="00A526B8"/>
    <w:rsid w:val="00A5354C"/>
    <w:rsid w:val="00A5476E"/>
    <w:rsid w:val="00A55FF0"/>
    <w:rsid w:val="00A60334"/>
    <w:rsid w:val="00A60B52"/>
    <w:rsid w:val="00A613FA"/>
    <w:rsid w:val="00A6212F"/>
    <w:rsid w:val="00A62509"/>
    <w:rsid w:val="00A634C2"/>
    <w:rsid w:val="00A637B7"/>
    <w:rsid w:val="00A646BA"/>
    <w:rsid w:val="00A65271"/>
    <w:rsid w:val="00A66592"/>
    <w:rsid w:val="00A66B1C"/>
    <w:rsid w:val="00A6794A"/>
    <w:rsid w:val="00A706BA"/>
    <w:rsid w:val="00A70BD9"/>
    <w:rsid w:val="00A72FD3"/>
    <w:rsid w:val="00A74C17"/>
    <w:rsid w:val="00A76D49"/>
    <w:rsid w:val="00A800BB"/>
    <w:rsid w:val="00A814AD"/>
    <w:rsid w:val="00A816FE"/>
    <w:rsid w:val="00A81B28"/>
    <w:rsid w:val="00A83995"/>
    <w:rsid w:val="00A839CB"/>
    <w:rsid w:val="00A85B4E"/>
    <w:rsid w:val="00A86927"/>
    <w:rsid w:val="00A90C98"/>
    <w:rsid w:val="00A911CC"/>
    <w:rsid w:val="00A917BB"/>
    <w:rsid w:val="00A92420"/>
    <w:rsid w:val="00A93B05"/>
    <w:rsid w:val="00A95EDF"/>
    <w:rsid w:val="00AA20B5"/>
    <w:rsid w:val="00AA37F9"/>
    <w:rsid w:val="00AA3999"/>
    <w:rsid w:val="00AA3E9F"/>
    <w:rsid w:val="00AA3F1D"/>
    <w:rsid w:val="00AA4C1F"/>
    <w:rsid w:val="00AA5473"/>
    <w:rsid w:val="00AA686B"/>
    <w:rsid w:val="00AA788A"/>
    <w:rsid w:val="00AA7D94"/>
    <w:rsid w:val="00AB0593"/>
    <w:rsid w:val="00AB0EDF"/>
    <w:rsid w:val="00AB1A48"/>
    <w:rsid w:val="00AB1C68"/>
    <w:rsid w:val="00AB284A"/>
    <w:rsid w:val="00AB3BA8"/>
    <w:rsid w:val="00AB521E"/>
    <w:rsid w:val="00AC0F48"/>
    <w:rsid w:val="00AC2097"/>
    <w:rsid w:val="00AC2F72"/>
    <w:rsid w:val="00AC3C63"/>
    <w:rsid w:val="00AC407F"/>
    <w:rsid w:val="00AC4879"/>
    <w:rsid w:val="00AC6008"/>
    <w:rsid w:val="00AC6814"/>
    <w:rsid w:val="00AC6CEC"/>
    <w:rsid w:val="00AC6E2B"/>
    <w:rsid w:val="00AD0DF1"/>
    <w:rsid w:val="00AD104E"/>
    <w:rsid w:val="00AD1607"/>
    <w:rsid w:val="00AD457A"/>
    <w:rsid w:val="00AD706E"/>
    <w:rsid w:val="00AE0A16"/>
    <w:rsid w:val="00AE143D"/>
    <w:rsid w:val="00AE27C4"/>
    <w:rsid w:val="00AE3026"/>
    <w:rsid w:val="00AE37C8"/>
    <w:rsid w:val="00AE4019"/>
    <w:rsid w:val="00AE4474"/>
    <w:rsid w:val="00AE4D0C"/>
    <w:rsid w:val="00AE5488"/>
    <w:rsid w:val="00AE7F59"/>
    <w:rsid w:val="00AF07B0"/>
    <w:rsid w:val="00AF0B64"/>
    <w:rsid w:val="00AF1544"/>
    <w:rsid w:val="00AF1B11"/>
    <w:rsid w:val="00AF2A45"/>
    <w:rsid w:val="00AF3539"/>
    <w:rsid w:val="00AF4CA6"/>
    <w:rsid w:val="00AF53BE"/>
    <w:rsid w:val="00AF6D90"/>
    <w:rsid w:val="00B00F8E"/>
    <w:rsid w:val="00B01CE8"/>
    <w:rsid w:val="00B068BC"/>
    <w:rsid w:val="00B072CE"/>
    <w:rsid w:val="00B11B6B"/>
    <w:rsid w:val="00B124A3"/>
    <w:rsid w:val="00B13706"/>
    <w:rsid w:val="00B1489D"/>
    <w:rsid w:val="00B20A78"/>
    <w:rsid w:val="00B221BC"/>
    <w:rsid w:val="00B232C2"/>
    <w:rsid w:val="00B23DCA"/>
    <w:rsid w:val="00B26227"/>
    <w:rsid w:val="00B26E4A"/>
    <w:rsid w:val="00B26F53"/>
    <w:rsid w:val="00B32580"/>
    <w:rsid w:val="00B3384D"/>
    <w:rsid w:val="00B374E1"/>
    <w:rsid w:val="00B3783E"/>
    <w:rsid w:val="00B40454"/>
    <w:rsid w:val="00B40646"/>
    <w:rsid w:val="00B412E6"/>
    <w:rsid w:val="00B41781"/>
    <w:rsid w:val="00B448C1"/>
    <w:rsid w:val="00B4519E"/>
    <w:rsid w:val="00B4534A"/>
    <w:rsid w:val="00B45413"/>
    <w:rsid w:val="00B45DFB"/>
    <w:rsid w:val="00B46F19"/>
    <w:rsid w:val="00B5144E"/>
    <w:rsid w:val="00B52DEA"/>
    <w:rsid w:val="00B53276"/>
    <w:rsid w:val="00B5372B"/>
    <w:rsid w:val="00B541D0"/>
    <w:rsid w:val="00B547D7"/>
    <w:rsid w:val="00B56543"/>
    <w:rsid w:val="00B57D49"/>
    <w:rsid w:val="00B60321"/>
    <w:rsid w:val="00B607B6"/>
    <w:rsid w:val="00B616A5"/>
    <w:rsid w:val="00B62B08"/>
    <w:rsid w:val="00B634B5"/>
    <w:rsid w:val="00B6511E"/>
    <w:rsid w:val="00B669D2"/>
    <w:rsid w:val="00B66DCE"/>
    <w:rsid w:val="00B678A7"/>
    <w:rsid w:val="00B72F87"/>
    <w:rsid w:val="00B740A6"/>
    <w:rsid w:val="00B7467A"/>
    <w:rsid w:val="00B746F5"/>
    <w:rsid w:val="00B7512F"/>
    <w:rsid w:val="00B756EA"/>
    <w:rsid w:val="00B75E21"/>
    <w:rsid w:val="00B76D4D"/>
    <w:rsid w:val="00B76FB5"/>
    <w:rsid w:val="00B807F9"/>
    <w:rsid w:val="00B813C6"/>
    <w:rsid w:val="00B82DB2"/>
    <w:rsid w:val="00B82E09"/>
    <w:rsid w:val="00B83B2A"/>
    <w:rsid w:val="00B84C86"/>
    <w:rsid w:val="00B85344"/>
    <w:rsid w:val="00B866B3"/>
    <w:rsid w:val="00B86716"/>
    <w:rsid w:val="00B877F4"/>
    <w:rsid w:val="00B879A4"/>
    <w:rsid w:val="00B92DC1"/>
    <w:rsid w:val="00B93129"/>
    <w:rsid w:val="00B9321F"/>
    <w:rsid w:val="00B9396D"/>
    <w:rsid w:val="00B940D7"/>
    <w:rsid w:val="00B95B27"/>
    <w:rsid w:val="00B95DC1"/>
    <w:rsid w:val="00B975D4"/>
    <w:rsid w:val="00BA0BF7"/>
    <w:rsid w:val="00BA2819"/>
    <w:rsid w:val="00BA32E3"/>
    <w:rsid w:val="00BA39D5"/>
    <w:rsid w:val="00BA5B9A"/>
    <w:rsid w:val="00BA5CF2"/>
    <w:rsid w:val="00BA5D1D"/>
    <w:rsid w:val="00BA7219"/>
    <w:rsid w:val="00BB1C4F"/>
    <w:rsid w:val="00BB292B"/>
    <w:rsid w:val="00BB39AB"/>
    <w:rsid w:val="00BB43F3"/>
    <w:rsid w:val="00BB498F"/>
    <w:rsid w:val="00BB67AE"/>
    <w:rsid w:val="00BB7002"/>
    <w:rsid w:val="00BC63BF"/>
    <w:rsid w:val="00BC6B95"/>
    <w:rsid w:val="00BC7F5D"/>
    <w:rsid w:val="00BD102C"/>
    <w:rsid w:val="00BD2922"/>
    <w:rsid w:val="00BD51CB"/>
    <w:rsid w:val="00BD56FC"/>
    <w:rsid w:val="00BD5DD5"/>
    <w:rsid w:val="00BD6F6B"/>
    <w:rsid w:val="00BD75C5"/>
    <w:rsid w:val="00BD786C"/>
    <w:rsid w:val="00BE03A5"/>
    <w:rsid w:val="00BE06BC"/>
    <w:rsid w:val="00BE0D69"/>
    <w:rsid w:val="00BE17DC"/>
    <w:rsid w:val="00BE291D"/>
    <w:rsid w:val="00BE2C5E"/>
    <w:rsid w:val="00BE3CCA"/>
    <w:rsid w:val="00BE7A59"/>
    <w:rsid w:val="00BF1B3F"/>
    <w:rsid w:val="00BF2044"/>
    <w:rsid w:val="00BF2942"/>
    <w:rsid w:val="00BF2CA5"/>
    <w:rsid w:val="00BF3F73"/>
    <w:rsid w:val="00BF4650"/>
    <w:rsid w:val="00BF5FA8"/>
    <w:rsid w:val="00BF7889"/>
    <w:rsid w:val="00BF794C"/>
    <w:rsid w:val="00C00235"/>
    <w:rsid w:val="00C00AA5"/>
    <w:rsid w:val="00C00C01"/>
    <w:rsid w:val="00C01DE0"/>
    <w:rsid w:val="00C0215D"/>
    <w:rsid w:val="00C030F3"/>
    <w:rsid w:val="00C03463"/>
    <w:rsid w:val="00C03CCD"/>
    <w:rsid w:val="00C049BE"/>
    <w:rsid w:val="00C04AA6"/>
    <w:rsid w:val="00C05A59"/>
    <w:rsid w:val="00C05C93"/>
    <w:rsid w:val="00C07485"/>
    <w:rsid w:val="00C117EE"/>
    <w:rsid w:val="00C12CF0"/>
    <w:rsid w:val="00C131D4"/>
    <w:rsid w:val="00C1358C"/>
    <w:rsid w:val="00C14D6F"/>
    <w:rsid w:val="00C162BF"/>
    <w:rsid w:val="00C17B6E"/>
    <w:rsid w:val="00C17F16"/>
    <w:rsid w:val="00C17FCE"/>
    <w:rsid w:val="00C21693"/>
    <w:rsid w:val="00C2180E"/>
    <w:rsid w:val="00C231B5"/>
    <w:rsid w:val="00C2329D"/>
    <w:rsid w:val="00C2382D"/>
    <w:rsid w:val="00C24C06"/>
    <w:rsid w:val="00C26878"/>
    <w:rsid w:val="00C26E0C"/>
    <w:rsid w:val="00C273A3"/>
    <w:rsid w:val="00C31DD3"/>
    <w:rsid w:val="00C3392E"/>
    <w:rsid w:val="00C33A21"/>
    <w:rsid w:val="00C3434D"/>
    <w:rsid w:val="00C34AE1"/>
    <w:rsid w:val="00C3559F"/>
    <w:rsid w:val="00C370F5"/>
    <w:rsid w:val="00C376B0"/>
    <w:rsid w:val="00C400FE"/>
    <w:rsid w:val="00C4054F"/>
    <w:rsid w:val="00C40EC3"/>
    <w:rsid w:val="00C41099"/>
    <w:rsid w:val="00C410C5"/>
    <w:rsid w:val="00C412CB"/>
    <w:rsid w:val="00C41AA5"/>
    <w:rsid w:val="00C41F9A"/>
    <w:rsid w:val="00C4321F"/>
    <w:rsid w:val="00C435BF"/>
    <w:rsid w:val="00C4360C"/>
    <w:rsid w:val="00C43682"/>
    <w:rsid w:val="00C438EA"/>
    <w:rsid w:val="00C454E5"/>
    <w:rsid w:val="00C472D1"/>
    <w:rsid w:val="00C47599"/>
    <w:rsid w:val="00C509BF"/>
    <w:rsid w:val="00C50FA9"/>
    <w:rsid w:val="00C51CAF"/>
    <w:rsid w:val="00C53EDF"/>
    <w:rsid w:val="00C602E8"/>
    <w:rsid w:val="00C648C2"/>
    <w:rsid w:val="00C65171"/>
    <w:rsid w:val="00C65AE5"/>
    <w:rsid w:val="00C66040"/>
    <w:rsid w:val="00C67439"/>
    <w:rsid w:val="00C67863"/>
    <w:rsid w:val="00C67C0A"/>
    <w:rsid w:val="00C705AF"/>
    <w:rsid w:val="00C7190A"/>
    <w:rsid w:val="00C72376"/>
    <w:rsid w:val="00C72ECF"/>
    <w:rsid w:val="00C74C7E"/>
    <w:rsid w:val="00C832D6"/>
    <w:rsid w:val="00C850A9"/>
    <w:rsid w:val="00C86513"/>
    <w:rsid w:val="00C87127"/>
    <w:rsid w:val="00C9271F"/>
    <w:rsid w:val="00C934D4"/>
    <w:rsid w:val="00C94246"/>
    <w:rsid w:val="00C94734"/>
    <w:rsid w:val="00C94F38"/>
    <w:rsid w:val="00C97254"/>
    <w:rsid w:val="00C974C8"/>
    <w:rsid w:val="00CA17C0"/>
    <w:rsid w:val="00CA37B3"/>
    <w:rsid w:val="00CA3C57"/>
    <w:rsid w:val="00CA48BB"/>
    <w:rsid w:val="00CA4AA4"/>
    <w:rsid w:val="00CA78C0"/>
    <w:rsid w:val="00CA7ED7"/>
    <w:rsid w:val="00CB0A96"/>
    <w:rsid w:val="00CB22A6"/>
    <w:rsid w:val="00CB2628"/>
    <w:rsid w:val="00CB2A54"/>
    <w:rsid w:val="00CB2B78"/>
    <w:rsid w:val="00CB3800"/>
    <w:rsid w:val="00CB388E"/>
    <w:rsid w:val="00CB401A"/>
    <w:rsid w:val="00CB577B"/>
    <w:rsid w:val="00CB7562"/>
    <w:rsid w:val="00CC0594"/>
    <w:rsid w:val="00CC6A17"/>
    <w:rsid w:val="00CC7CD4"/>
    <w:rsid w:val="00CD1F66"/>
    <w:rsid w:val="00CD210A"/>
    <w:rsid w:val="00CD579B"/>
    <w:rsid w:val="00CD5F66"/>
    <w:rsid w:val="00CD60B6"/>
    <w:rsid w:val="00CD74F4"/>
    <w:rsid w:val="00CD76E5"/>
    <w:rsid w:val="00CE088E"/>
    <w:rsid w:val="00CE1A8C"/>
    <w:rsid w:val="00CE1FCD"/>
    <w:rsid w:val="00CE20ED"/>
    <w:rsid w:val="00CE41D2"/>
    <w:rsid w:val="00CE47A6"/>
    <w:rsid w:val="00CE53D2"/>
    <w:rsid w:val="00CE5550"/>
    <w:rsid w:val="00CE57DA"/>
    <w:rsid w:val="00CE66F0"/>
    <w:rsid w:val="00CF14BE"/>
    <w:rsid w:val="00CF29E6"/>
    <w:rsid w:val="00CF2AB6"/>
    <w:rsid w:val="00CF54B9"/>
    <w:rsid w:val="00CF61EE"/>
    <w:rsid w:val="00CF6D97"/>
    <w:rsid w:val="00CF7B9B"/>
    <w:rsid w:val="00D01A50"/>
    <w:rsid w:val="00D0212A"/>
    <w:rsid w:val="00D0380A"/>
    <w:rsid w:val="00D06491"/>
    <w:rsid w:val="00D0797E"/>
    <w:rsid w:val="00D1025F"/>
    <w:rsid w:val="00D104B6"/>
    <w:rsid w:val="00D11CB7"/>
    <w:rsid w:val="00D126CE"/>
    <w:rsid w:val="00D12B11"/>
    <w:rsid w:val="00D1331C"/>
    <w:rsid w:val="00D1413B"/>
    <w:rsid w:val="00D14DD0"/>
    <w:rsid w:val="00D16482"/>
    <w:rsid w:val="00D17F01"/>
    <w:rsid w:val="00D20F2A"/>
    <w:rsid w:val="00D21283"/>
    <w:rsid w:val="00D22794"/>
    <w:rsid w:val="00D23EA9"/>
    <w:rsid w:val="00D2587E"/>
    <w:rsid w:val="00D263F5"/>
    <w:rsid w:val="00D26860"/>
    <w:rsid w:val="00D274EA"/>
    <w:rsid w:val="00D27E7B"/>
    <w:rsid w:val="00D305CA"/>
    <w:rsid w:val="00D3099B"/>
    <w:rsid w:val="00D312FD"/>
    <w:rsid w:val="00D314D8"/>
    <w:rsid w:val="00D31D45"/>
    <w:rsid w:val="00D329C2"/>
    <w:rsid w:val="00D33E22"/>
    <w:rsid w:val="00D34AB4"/>
    <w:rsid w:val="00D34AED"/>
    <w:rsid w:val="00D36E85"/>
    <w:rsid w:val="00D3795D"/>
    <w:rsid w:val="00D43227"/>
    <w:rsid w:val="00D43B07"/>
    <w:rsid w:val="00D468F0"/>
    <w:rsid w:val="00D4734A"/>
    <w:rsid w:val="00D501E3"/>
    <w:rsid w:val="00D52055"/>
    <w:rsid w:val="00D5356D"/>
    <w:rsid w:val="00D54314"/>
    <w:rsid w:val="00D54E76"/>
    <w:rsid w:val="00D5550F"/>
    <w:rsid w:val="00D55D23"/>
    <w:rsid w:val="00D56773"/>
    <w:rsid w:val="00D56D27"/>
    <w:rsid w:val="00D57129"/>
    <w:rsid w:val="00D57E3D"/>
    <w:rsid w:val="00D57E7F"/>
    <w:rsid w:val="00D60BA0"/>
    <w:rsid w:val="00D60C83"/>
    <w:rsid w:val="00D6184F"/>
    <w:rsid w:val="00D63901"/>
    <w:rsid w:val="00D63CDF"/>
    <w:rsid w:val="00D646FA"/>
    <w:rsid w:val="00D64ADA"/>
    <w:rsid w:val="00D65EEA"/>
    <w:rsid w:val="00D66661"/>
    <w:rsid w:val="00D6676B"/>
    <w:rsid w:val="00D67263"/>
    <w:rsid w:val="00D679D9"/>
    <w:rsid w:val="00D700E9"/>
    <w:rsid w:val="00D7399B"/>
    <w:rsid w:val="00D7507E"/>
    <w:rsid w:val="00D76C35"/>
    <w:rsid w:val="00D76FDC"/>
    <w:rsid w:val="00D8064C"/>
    <w:rsid w:val="00D81DC0"/>
    <w:rsid w:val="00D82989"/>
    <w:rsid w:val="00D8362F"/>
    <w:rsid w:val="00D84158"/>
    <w:rsid w:val="00D846AB"/>
    <w:rsid w:val="00D8568B"/>
    <w:rsid w:val="00D85796"/>
    <w:rsid w:val="00D87492"/>
    <w:rsid w:val="00D90876"/>
    <w:rsid w:val="00D91352"/>
    <w:rsid w:val="00D93B11"/>
    <w:rsid w:val="00D94B1B"/>
    <w:rsid w:val="00D96E40"/>
    <w:rsid w:val="00D97118"/>
    <w:rsid w:val="00D972CE"/>
    <w:rsid w:val="00D97334"/>
    <w:rsid w:val="00D97F4B"/>
    <w:rsid w:val="00DA0C4E"/>
    <w:rsid w:val="00DA11C4"/>
    <w:rsid w:val="00DA16FC"/>
    <w:rsid w:val="00DA2234"/>
    <w:rsid w:val="00DA3AA8"/>
    <w:rsid w:val="00DA46F6"/>
    <w:rsid w:val="00DA5C6B"/>
    <w:rsid w:val="00DA6466"/>
    <w:rsid w:val="00DB1089"/>
    <w:rsid w:val="00DB19F1"/>
    <w:rsid w:val="00DB33C3"/>
    <w:rsid w:val="00DB3C12"/>
    <w:rsid w:val="00DB498A"/>
    <w:rsid w:val="00DB6705"/>
    <w:rsid w:val="00DC0330"/>
    <w:rsid w:val="00DC2AA2"/>
    <w:rsid w:val="00DC4133"/>
    <w:rsid w:val="00DC4179"/>
    <w:rsid w:val="00DC41FD"/>
    <w:rsid w:val="00DC49CD"/>
    <w:rsid w:val="00DD112F"/>
    <w:rsid w:val="00DD16B2"/>
    <w:rsid w:val="00DD21A0"/>
    <w:rsid w:val="00DD4598"/>
    <w:rsid w:val="00DD4881"/>
    <w:rsid w:val="00DD539B"/>
    <w:rsid w:val="00DD5B8A"/>
    <w:rsid w:val="00DD6601"/>
    <w:rsid w:val="00DD775A"/>
    <w:rsid w:val="00DE16D9"/>
    <w:rsid w:val="00DE32BC"/>
    <w:rsid w:val="00DE58B3"/>
    <w:rsid w:val="00DE5B11"/>
    <w:rsid w:val="00DF2EAE"/>
    <w:rsid w:val="00DF41F8"/>
    <w:rsid w:val="00DF4396"/>
    <w:rsid w:val="00DF5731"/>
    <w:rsid w:val="00DF5CAD"/>
    <w:rsid w:val="00DF5DBA"/>
    <w:rsid w:val="00DF6170"/>
    <w:rsid w:val="00DF75D3"/>
    <w:rsid w:val="00DF7DA3"/>
    <w:rsid w:val="00DF7E99"/>
    <w:rsid w:val="00E027B1"/>
    <w:rsid w:val="00E02BE7"/>
    <w:rsid w:val="00E02F41"/>
    <w:rsid w:val="00E03777"/>
    <w:rsid w:val="00E0598E"/>
    <w:rsid w:val="00E10C44"/>
    <w:rsid w:val="00E12A5C"/>
    <w:rsid w:val="00E13C68"/>
    <w:rsid w:val="00E141F7"/>
    <w:rsid w:val="00E1489E"/>
    <w:rsid w:val="00E20A37"/>
    <w:rsid w:val="00E210DD"/>
    <w:rsid w:val="00E21C11"/>
    <w:rsid w:val="00E2269F"/>
    <w:rsid w:val="00E247D6"/>
    <w:rsid w:val="00E248F6"/>
    <w:rsid w:val="00E2749F"/>
    <w:rsid w:val="00E30866"/>
    <w:rsid w:val="00E30AA1"/>
    <w:rsid w:val="00E31BFD"/>
    <w:rsid w:val="00E31D23"/>
    <w:rsid w:val="00E33A3E"/>
    <w:rsid w:val="00E41059"/>
    <w:rsid w:val="00E4157F"/>
    <w:rsid w:val="00E416B6"/>
    <w:rsid w:val="00E4182A"/>
    <w:rsid w:val="00E4445B"/>
    <w:rsid w:val="00E4489F"/>
    <w:rsid w:val="00E44EFF"/>
    <w:rsid w:val="00E4672D"/>
    <w:rsid w:val="00E53948"/>
    <w:rsid w:val="00E55089"/>
    <w:rsid w:val="00E55B7E"/>
    <w:rsid w:val="00E560D8"/>
    <w:rsid w:val="00E57EA8"/>
    <w:rsid w:val="00E61FD1"/>
    <w:rsid w:val="00E62D79"/>
    <w:rsid w:val="00E64FF2"/>
    <w:rsid w:val="00E65C86"/>
    <w:rsid w:val="00E7257F"/>
    <w:rsid w:val="00E7291F"/>
    <w:rsid w:val="00E73B8D"/>
    <w:rsid w:val="00E73C4B"/>
    <w:rsid w:val="00E73FD1"/>
    <w:rsid w:val="00E76EDB"/>
    <w:rsid w:val="00E7767F"/>
    <w:rsid w:val="00E776DB"/>
    <w:rsid w:val="00E8146F"/>
    <w:rsid w:val="00E82664"/>
    <w:rsid w:val="00E84538"/>
    <w:rsid w:val="00E866FD"/>
    <w:rsid w:val="00E86A67"/>
    <w:rsid w:val="00E86F1E"/>
    <w:rsid w:val="00E90244"/>
    <w:rsid w:val="00E90E0B"/>
    <w:rsid w:val="00E92502"/>
    <w:rsid w:val="00E93D27"/>
    <w:rsid w:val="00E94CB1"/>
    <w:rsid w:val="00E9503B"/>
    <w:rsid w:val="00E95F93"/>
    <w:rsid w:val="00EA04F3"/>
    <w:rsid w:val="00EA1EFE"/>
    <w:rsid w:val="00EA32F2"/>
    <w:rsid w:val="00EA39BD"/>
    <w:rsid w:val="00EA4A0C"/>
    <w:rsid w:val="00EA4ABC"/>
    <w:rsid w:val="00EA77F8"/>
    <w:rsid w:val="00EA794D"/>
    <w:rsid w:val="00EA7CE1"/>
    <w:rsid w:val="00EB2443"/>
    <w:rsid w:val="00EB2BF9"/>
    <w:rsid w:val="00EB3FEF"/>
    <w:rsid w:val="00EB456C"/>
    <w:rsid w:val="00EB6027"/>
    <w:rsid w:val="00EB675F"/>
    <w:rsid w:val="00EB6AC7"/>
    <w:rsid w:val="00EB77DD"/>
    <w:rsid w:val="00EB7F0B"/>
    <w:rsid w:val="00EC0843"/>
    <w:rsid w:val="00EC2095"/>
    <w:rsid w:val="00EC49AF"/>
    <w:rsid w:val="00EC621C"/>
    <w:rsid w:val="00EC6BF7"/>
    <w:rsid w:val="00EC73FB"/>
    <w:rsid w:val="00ED2486"/>
    <w:rsid w:val="00ED2F59"/>
    <w:rsid w:val="00ED2FD7"/>
    <w:rsid w:val="00ED3520"/>
    <w:rsid w:val="00ED5B3A"/>
    <w:rsid w:val="00ED671F"/>
    <w:rsid w:val="00EE0795"/>
    <w:rsid w:val="00EE1FDB"/>
    <w:rsid w:val="00EE2027"/>
    <w:rsid w:val="00EE2476"/>
    <w:rsid w:val="00EE2B97"/>
    <w:rsid w:val="00EE3450"/>
    <w:rsid w:val="00EE34FF"/>
    <w:rsid w:val="00EE379A"/>
    <w:rsid w:val="00EE3860"/>
    <w:rsid w:val="00EE46E4"/>
    <w:rsid w:val="00EE58FC"/>
    <w:rsid w:val="00EE5FF8"/>
    <w:rsid w:val="00EE65EE"/>
    <w:rsid w:val="00EE6B21"/>
    <w:rsid w:val="00EF2589"/>
    <w:rsid w:val="00EF2FA9"/>
    <w:rsid w:val="00EF3358"/>
    <w:rsid w:val="00EF3DE4"/>
    <w:rsid w:val="00EF4198"/>
    <w:rsid w:val="00EF491C"/>
    <w:rsid w:val="00EF581C"/>
    <w:rsid w:val="00EF586A"/>
    <w:rsid w:val="00EF6552"/>
    <w:rsid w:val="00EF696C"/>
    <w:rsid w:val="00EF7515"/>
    <w:rsid w:val="00F00196"/>
    <w:rsid w:val="00F045F2"/>
    <w:rsid w:val="00F04783"/>
    <w:rsid w:val="00F0521A"/>
    <w:rsid w:val="00F07E62"/>
    <w:rsid w:val="00F07E67"/>
    <w:rsid w:val="00F10D77"/>
    <w:rsid w:val="00F10E16"/>
    <w:rsid w:val="00F112FD"/>
    <w:rsid w:val="00F132D0"/>
    <w:rsid w:val="00F13458"/>
    <w:rsid w:val="00F14800"/>
    <w:rsid w:val="00F16217"/>
    <w:rsid w:val="00F17184"/>
    <w:rsid w:val="00F174BA"/>
    <w:rsid w:val="00F17615"/>
    <w:rsid w:val="00F20E68"/>
    <w:rsid w:val="00F214D3"/>
    <w:rsid w:val="00F22C97"/>
    <w:rsid w:val="00F2309A"/>
    <w:rsid w:val="00F233EA"/>
    <w:rsid w:val="00F236A2"/>
    <w:rsid w:val="00F23D06"/>
    <w:rsid w:val="00F23DA9"/>
    <w:rsid w:val="00F248D3"/>
    <w:rsid w:val="00F26442"/>
    <w:rsid w:val="00F2668F"/>
    <w:rsid w:val="00F26765"/>
    <w:rsid w:val="00F270F3"/>
    <w:rsid w:val="00F31064"/>
    <w:rsid w:val="00F31C8D"/>
    <w:rsid w:val="00F331C8"/>
    <w:rsid w:val="00F33ADF"/>
    <w:rsid w:val="00F35648"/>
    <w:rsid w:val="00F35898"/>
    <w:rsid w:val="00F367D6"/>
    <w:rsid w:val="00F37049"/>
    <w:rsid w:val="00F37875"/>
    <w:rsid w:val="00F40B03"/>
    <w:rsid w:val="00F4209A"/>
    <w:rsid w:val="00F4316F"/>
    <w:rsid w:val="00F4455E"/>
    <w:rsid w:val="00F471EE"/>
    <w:rsid w:val="00F47438"/>
    <w:rsid w:val="00F47994"/>
    <w:rsid w:val="00F47CA4"/>
    <w:rsid w:val="00F47FB0"/>
    <w:rsid w:val="00F50150"/>
    <w:rsid w:val="00F51F0F"/>
    <w:rsid w:val="00F51F62"/>
    <w:rsid w:val="00F53BB7"/>
    <w:rsid w:val="00F53E58"/>
    <w:rsid w:val="00F54091"/>
    <w:rsid w:val="00F54483"/>
    <w:rsid w:val="00F5541B"/>
    <w:rsid w:val="00F568CE"/>
    <w:rsid w:val="00F57541"/>
    <w:rsid w:val="00F6019F"/>
    <w:rsid w:val="00F605B4"/>
    <w:rsid w:val="00F60763"/>
    <w:rsid w:val="00F60D90"/>
    <w:rsid w:val="00F61059"/>
    <w:rsid w:val="00F63FDB"/>
    <w:rsid w:val="00F666FA"/>
    <w:rsid w:val="00F705A5"/>
    <w:rsid w:val="00F7224A"/>
    <w:rsid w:val="00F72EA5"/>
    <w:rsid w:val="00F7337F"/>
    <w:rsid w:val="00F73D1B"/>
    <w:rsid w:val="00F74DB6"/>
    <w:rsid w:val="00F75518"/>
    <w:rsid w:val="00F75E5B"/>
    <w:rsid w:val="00F76032"/>
    <w:rsid w:val="00F76637"/>
    <w:rsid w:val="00F77880"/>
    <w:rsid w:val="00F77F5D"/>
    <w:rsid w:val="00F80E13"/>
    <w:rsid w:val="00F8109D"/>
    <w:rsid w:val="00F83BC3"/>
    <w:rsid w:val="00F86A1F"/>
    <w:rsid w:val="00F8731F"/>
    <w:rsid w:val="00F8798A"/>
    <w:rsid w:val="00F9029F"/>
    <w:rsid w:val="00F918FA"/>
    <w:rsid w:val="00F91E1B"/>
    <w:rsid w:val="00F921EF"/>
    <w:rsid w:val="00F92AA9"/>
    <w:rsid w:val="00F939D7"/>
    <w:rsid w:val="00F94425"/>
    <w:rsid w:val="00F95B8C"/>
    <w:rsid w:val="00F975E9"/>
    <w:rsid w:val="00FA106A"/>
    <w:rsid w:val="00FA10C1"/>
    <w:rsid w:val="00FA3C97"/>
    <w:rsid w:val="00FA4082"/>
    <w:rsid w:val="00FA51C4"/>
    <w:rsid w:val="00FA595E"/>
    <w:rsid w:val="00FA6E93"/>
    <w:rsid w:val="00FB2303"/>
    <w:rsid w:val="00FB37DB"/>
    <w:rsid w:val="00FB3D13"/>
    <w:rsid w:val="00FB45E5"/>
    <w:rsid w:val="00FB6AA3"/>
    <w:rsid w:val="00FB6FE4"/>
    <w:rsid w:val="00FB774B"/>
    <w:rsid w:val="00FC02CA"/>
    <w:rsid w:val="00FC0EBF"/>
    <w:rsid w:val="00FC0F9B"/>
    <w:rsid w:val="00FC1C03"/>
    <w:rsid w:val="00FC2297"/>
    <w:rsid w:val="00FC3DD5"/>
    <w:rsid w:val="00FC5457"/>
    <w:rsid w:val="00FC5DA7"/>
    <w:rsid w:val="00FC73B0"/>
    <w:rsid w:val="00FD11F0"/>
    <w:rsid w:val="00FD2E4D"/>
    <w:rsid w:val="00FD39DA"/>
    <w:rsid w:val="00FD57B8"/>
    <w:rsid w:val="00FD59FC"/>
    <w:rsid w:val="00FD604C"/>
    <w:rsid w:val="00FD72A5"/>
    <w:rsid w:val="00FE0C0C"/>
    <w:rsid w:val="00FE2D32"/>
    <w:rsid w:val="00FE57A1"/>
    <w:rsid w:val="00FE58BB"/>
    <w:rsid w:val="00FE5D1A"/>
    <w:rsid w:val="00FE6985"/>
    <w:rsid w:val="00FE729B"/>
    <w:rsid w:val="00FE7B1B"/>
    <w:rsid w:val="00FF0297"/>
    <w:rsid w:val="00FF2357"/>
    <w:rsid w:val="00FF26A1"/>
    <w:rsid w:val="00FF29B4"/>
    <w:rsid w:val="00FF2A18"/>
    <w:rsid w:val="00FF3A9D"/>
    <w:rsid w:val="00FF3EDD"/>
    <w:rsid w:val="00FF5A7E"/>
    <w:rsid w:val="00FF5ED4"/>
    <w:rsid w:val="00FF62A1"/>
    <w:rsid w:val="00FF68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D74EC-057F-4AAC-951D-07B5D0AB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A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C6460"/>
    <w:pPr>
      <w:ind w:left="720"/>
      <w:contextualSpacing/>
    </w:pPr>
  </w:style>
  <w:style w:type="character" w:styleId="Hyperlink">
    <w:name w:val="Hyperlink"/>
    <w:basedOn w:val="Standardskrifttypeiafsnit"/>
    <w:uiPriority w:val="99"/>
    <w:unhideWhenUsed/>
    <w:rsid w:val="008C31E2"/>
    <w:rPr>
      <w:color w:val="0563C1" w:themeColor="hyperlink"/>
      <w:u w:val="single"/>
    </w:rPr>
  </w:style>
  <w:style w:type="paragraph" w:styleId="Markeringsbobletekst">
    <w:name w:val="Balloon Text"/>
    <w:basedOn w:val="Normal"/>
    <w:link w:val="MarkeringsbobletekstTegn"/>
    <w:uiPriority w:val="99"/>
    <w:semiHidden/>
    <w:unhideWhenUsed/>
    <w:rsid w:val="00F8109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jeld@kjertmann.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ipeitimes.com/News/editorials/archives/2011/11/03/20035173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B986-4C11-442A-ABE3-96FE4819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5944</Words>
  <Characters>36264</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dc:creator>
  <cp:keywords/>
  <dc:description/>
  <cp:lastModifiedBy>Kjeld</cp:lastModifiedBy>
  <cp:revision>2</cp:revision>
  <cp:lastPrinted>2016-04-28T14:27:00Z</cp:lastPrinted>
  <dcterms:created xsi:type="dcterms:W3CDTF">2017-01-06T15:07:00Z</dcterms:created>
  <dcterms:modified xsi:type="dcterms:W3CDTF">2017-01-06T15:07:00Z</dcterms:modified>
</cp:coreProperties>
</file>